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Представлены алгоритмы регулировки двухкамерных карбюраторов SU HIF44, устанавливавшихся на модели Land Rover Discovery 3,5. Аналогичные карбюраторы Land Rover ставил и на свои более ранние модели Range Rover, также с двигателями объёмом 3,5 л.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Внимание!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нашем сайте в разделе «Карбюраторы/Вакуумные диаграммы» вы можете найти вакуумные диаграммы карбюраторных систем питания SU HIF44(x2) для предлагаемой модели Land Rover.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Кроме того, вашему вниманию в разделах:</w:t>
      </w:r>
    </w:p>
    <w:p w:rsidR="00E068C7" w:rsidRPr="00E068C7" w:rsidRDefault="00E068C7" w:rsidP="00E06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«Карбюраторы/Электросхемы» и «Карбюратор / Вакуумные диаграммы» - электросхема и разъём контроллера системы питания на основе рассматриваемого карбюратора SU HIF44(x2), его вакуумная схема;</w:t>
      </w:r>
    </w:p>
    <w:p w:rsidR="00E068C7" w:rsidRPr="00E068C7" w:rsidRDefault="00E068C7" w:rsidP="00E06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«Технические данные/Бензиновые модели» - все технические данные на всех узлы практические всех бензиновых моделей Jaguar независимо от системы питания;</w:t>
      </w:r>
    </w:p>
    <w:p w:rsidR="00E068C7" w:rsidRPr="00E068C7" w:rsidRDefault="00E068C7" w:rsidP="00E06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«Моменты затяжек/Бензиновые модели» - моменты затяжек всех резьбовых соединений представляемых моделей;</w:t>
      </w:r>
    </w:p>
    <w:p w:rsidR="00E068C7" w:rsidRPr="00E068C7" w:rsidRDefault="00E068C7" w:rsidP="00E06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«Электросхемы» - подробные электросхемы на все узлы всех моделей Land Rover;</w:t>
      </w:r>
    </w:p>
    <w:p w:rsidR="00E068C7" w:rsidRPr="00E068C7" w:rsidRDefault="00E068C7" w:rsidP="00E06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«Разное» - заправочные объёмы хладогента, зазоры свечей, в том числе альтернативными вариантами, данные по настройке ходовой части – развал, схождение, шкворень на все модели мира.</w:t>
      </w:r>
    </w:p>
    <w:p w:rsidR="00E068C7" w:rsidRPr="00E068C7" w:rsidRDefault="00E068C7" w:rsidP="00E068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 </w:t>
      </w:r>
    </w:p>
    <w:p w:rsidR="00E068C7" w:rsidRPr="00E068C7" w:rsidRDefault="00E068C7" w:rsidP="00E068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  <w:t>Технические характеристики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Внимание!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Модель Land Rover Discovery 3,5 выпускалась только с ручной трансмиссией.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144"/>
        <w:gridCol w:w="2229"/>
      </w:tblGrid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Land Rover</w:t>
            </w:r>
          </w:p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Discovery 3,5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Года выпуска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1990-1991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объем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3,528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- мощность (кВт)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108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Года выпуска карбюратора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1990-1991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Производитель карбюратора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SU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Тип карбюратора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HIF44 (x2)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Скорость на холостом ходу (об/мин)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650 – 750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Уровень CO на холостом ходу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1,0 – 2,0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Повышенная скорость на холостом ходу (об/мин)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1050 - 1150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Главный впрыск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2,5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Установка поплавка 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1,0 – 1,5</w:t>
            </w:r>
          </w:p>
        </w:tc>
      </w:tr>
      <w:tr w:rsidR="00E068C7" w:rsidRPr="00E068C7" w:rsidTr="00E068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Тип игольчатого клапана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8C7" w:rsidRPr="00E068C7" w:rsidRDefault="00E068C7" w:rsidP="00E068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E068C7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BGV</w:t>
            </w:r>
          </w:p>
        </w:tc>
      </w:tr>
    </w:tbl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Регулировки, Карбюратор установлен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Внимание !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Во избежание несанкционированного изменения положения все регулировочные винты на всех моделях Land Rover пломбируются. При необходимости проведения регулировок пломбы удаляются. </w:t>
      </w: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Производитель настоятельно рекомендует по завершении всех работ пломбы восстанавливать, причем использовать обязательно новые.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Перед началом регулировки должны быть обеспечены следующие предварительные условия :</w:t>
      </w:r>
    </w:p>
    <w:p w:rsidR="00E068C7" w:rsidRPr="00E068C7" w:rsidRDefault="00E068C7" w:rsidP="00E06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все остальные регулировки (зазоры клапанов, система зажигания) выполнены в полном объёме;</w:t>
      </w:r>
    </w:p>
    <w:p w:rsidR="00E068C7" w:rsidRPr="00E068C7" w:rsidRDefault="00E068C7" w:rsidP="00E06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системе индукции нет утечек воздуха;</w:t>
      </w:r>
    </w:p>
    <w:p w:rsidR="00E068C7" w:rsidRPr="00E068C7" w:rsidRDefault="00E068C7" w:rsidP="00E06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двигатель имеет нормальную рабочую температуру;</w:t>
      </w:r>
    </w:p>
    <w:p w:rsidR="00E068C7" w:rsidRPr="00E068C7" w:rsidRDefault="00E068C7" w:rsidP="00E06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воздушный фильтр снят;</w:t>
      </w:r>
    </w:p>
    <w:p w:rsidR="00E068C7" w:rsidRPr="00E068C7" w:rsidRDefault="00E068C7" w:rsidP="00E06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все электрические компоненты отключены;</w:t>
      </w:r>
    </w:p>
    <w:p w:rsidR="00E068C7" w:rsidRPr="00E068C7" w:rsidRDefault="00E068C7" w:rsidP="00E068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все тестовые приборы (счетчик числа оборотов и анализатор выхлопных газов) подключены в соответствии и требованиями производителей.</w:t>
      </w:r>
    </w:p>
    <w:p w:rsidR="00E068C7" w:rsidRPr="00E068C7" w:rsidRDefault="00E068C7" w:rsidP="00E068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  <w:t>Регулировка скорости и уровня CO на холостом ходу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Достигаемые значения :</w:t>
      </w:r>
    </w:p>
    <w:p w:rsidR="00E068C7" w:rsidRPr="00E068C7" w:rsidRDefault="00E068C7" w:rsidP="00E06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скорость : 700 - 800 об/мин;</w:t>
      </w:r>
    </w:p>
    <w:p w:rsidR="00E068C7" w:rsidRPr="00E068C7" w:rsidRDefault="00E068C7" w:rsidP="00E068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уровень CO : 0,5 – 2,5%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Замечание :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Если проверки не будут проведены в течение двух минут, необходимо их повторить вновь, после работы двигателя в течение 1 минуты на скорости в 2500 оборотов.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Снимите воздушный фильтр и колено входного коллектора.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Отметьте положение всасывающих камер карбюраторов.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Выкрутите фиксирующие болты камер и снимите их вместе с поршнями.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Проверните на каждом винты регулировки состава топливной смеси (A, рис.1) против часовой стрелки, пока сопло не встанет на уровень корпуса карбюратора (рис.2).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Установите на место всасывающие камеры и поршни, вручную затяните фиксирующие болты.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Проверните оба винта регулировки состава топливной смеси на 3,5 оборота по часовой стрелке.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Отсоедините внутреннюю соединительную тягу (A, рис.3) с левого-верхнего карбюратора и внешнюю тягу (B) от правого.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Установите датчик измерения воздушного баланса (рис.4) и сбалансируйте работу карбюраторов с помощью винта регулировки скорости на холостом ходу (С, рис.3).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Подсоедините на месте обе соединительные тяги.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Если через 2 минуты, уровень CO не будет соответствовать спецификациям, то запустите двигатель на 1 минуту на оборотах в 2000 и повторите все действия вновь.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Ослабьте гайку (D, рис.3) на правом карбюраторе, соединяющую шаровую соединительную тягу с рычагом дросселя.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правом карбюраторе выкрутите фиксирующую гайку и ослабьте регулировочный винт (E, рис.3), чтобы он не оказывал воздействия на подушку пружины.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При необходимости, произведите регулировку скорости на холостом ходу с помощью соответствующего винта.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Вновь проверьте на обоих карбюраторах уровень CO и баланс, при необходимости произведите регулировку.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Верните на место тягу правого карбюратора.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Удерживайте рычаг дросселя правого карбюратора напротив ограничителя винта регулировки холостого хода и отрегулируйте движение самого винта (E, рис.3), пока он не коснётся подушки пружины, затяните фиксирующую гайку.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Проверьте и отрегулируйте скорость на холостом ходу и баланс.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Чтобы восстановить баланс, при необходимости, отрегулируйте движение винта.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Снимите датчик баланса.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Затяните гайку, фиксирующую шаровое соединение на рычаге.</w:t>
      </w:r>
    </w:p>
    <w:p w:rsidR="00E068C7" w:rsidRPr="00E068C7" w:rsidRDefault="00E068C7" w:rsidP="00E068C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Установите на место колено входного коллектора и воздушный фильтр.</w:t>
      </w:r>
    </w:p>
    <w:p w:rsidR="00E068C7" w:rsidRPr="00E068C7" w:rsidRDefault="00E068C7" w:rsidP="00E068C7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ABFDC4D" wp14:editId="5D737354">
            <wp:extent cx="2860675" cy="2100580"/>
            <wp:effectExtent l="0" t="0" r="0" b="0"/>
            <wp:docPr id="1" name="Рисунок 1" descr="Рис.1. Винт регулировки состава топливной смеси (правый карбюратор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. Винт регулировки состава топливной смеси (правый карбюратор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Рис.1. Винт регулировки состава топливной смеси (правый карбюратор)</w:t>
      </w:r>
    </w:p>
    <w:p w:rsidR="00E068C7" w:rsidRPr="00E068C7" w:rsidRDefault="00E068C7" w:rsidP="00E068C7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noProof/>
          <w:color w:val="0000FF"/>
          <w:sz w:val="24"/>
          <w:szCs w:val="24"/>
          <w:lang w:eastAsia="ru-RU"/>
        </w:rPr>
        <w:drawing>
          <wp:inline distT="0" distB="0" distL="0" distR="0" wp14:anchorId="6384CAC6" wp14:editId="7863EC69">
            <wp:extent cx="2860675" cy="2543810"/>
            <wp:effectExtent l="0" t="0" r="0" b="8890"/>
            <wp:docPr id="2" name="Рисунок 2" descr="Рис.2. Выравнивание положения сопл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2. Выравнивание положения сопл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Рис.2. Выравнивание положения сопла</w:t>
      </w:r>
    </w:p>
    <w:p w:rsidR="00E068C7" w:rsidRPr="00E068C7" w:rsidRDefault="00E068C7" w:rsidP="00E068C7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noProof/>
          <w:color w:val="0000FF"/>
          <w:sz w:val="24"/>
          <w:szCs w:val="24"/>
          <w:lang w:eastAsia="ru-RU"/>
        </w:rPr>
        <w:drawing>
          <wp:inline distT="0" distB="0" distL="0" distR="0" wp14:anchorId="4D0D1705" wp14:editId="0A38F269">
            <wp:extent cx="2860675" cy="2045970"/>
            <wp:effectExtent l="0" t="0" r="0" b="0"/>
            <wp:docPr id="3" name="Рисунок 3" descr="Рис.3. Регулировки и соедине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3. Регулировки и соедине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Рис.3. Регулировки и соединения</w:t>
      </w:r>
    </w:p>
    <w:p w:rsidR="00E068C7" w:rsidRPr="00E068C7" w:rsidRDefault="00E068C7" w:rsidP="00E068C7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BF3DCCD" wp14:editId="456A66C9">
            <wp:extent cx="2860675" cy="2181860"/>
            <wp:effectExtent l="0" t="0" r="0" b="8890"/>
            <wp:docPr id="4" name="Рисунок 4" descr="Рис.4. Установка датчика воздушного баланс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4. Установка датчика воздушного баланс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Рис.4. Установка датчика воздушного баланса</w:t>
      </w:r>
    </w:p>
    <w:p w:rsidR="00E068C7" w:rsidRPr="00E068C7" w:rsidRDefault="00E068C7" w:rsidP="00E068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  <w:t>Регулировка повышенной скорости на холостом ходу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Достигаемые значения : 1100 – 1150 об/мин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Запустите двигатель и вытяните тягу воздушной заслонки, пока кулачок регулировки повышенной скорости на холостом ходу (F, рис.3) на левом карбюраторе не встанет посередине головки винта регулировки  (G).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Проверьте, что на правом карбюраторе положение кулачка точно такое же. Если это не так, ослабьте винт тяги кулачка на левом карбюраторе и передвиньте кулачок к выравнивающей метке. Затяните винт.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Прокрутите оба винта регулировки повышенной скорости (G) по часовой стрелке, чтобы кулачки освободились.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Проверните винт на левом карбюраторе по часовой стрелке, пока не будет замечено лёгкое увеличение скорости работы двигателя.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Повторите те же самые действия на правом карбюраторе.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Отрегулируйте оба винта регулировки повышенной скорости в равной степени для получения необходимого значения параметра.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Затяните фиксирующие гайки винтов на обоих карбюраторах.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До упора отдайте тягу дроссельной заслонки и вытяните её вновь.</w:t>
      </w:r>
    </w:p>
    <w:p w:rsidR="00E068C7" w:rsidRPr="00E068C7" w:rsidRDefault="00E068C7" w:rsidP="00E068C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Проверьте повышенную скорость на холостом ходу.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Регулировки, Карбюратор снят</w:t>
      </w:r>
    </w:p>
    <w:p w:rsidR="00E068C7" w:rsidRPr="00E068C7" w:rsidRDefault="00E068C7" w:rsidP="00E068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</w:pPr>
      <w:r w:rsidRPr="00E068C7">
        <w:rPr>
          <w:rFonts w:ascii="Times New Roman" w:eastAsia="Times New Roman" w:hAnsi="Times New Roman" w:cs="Times New Roman"/>
          <w:b/>
          <w:bCs/>
          <w:iCs w:val="0"/>
          <w:sz w:val="36"/>
          <w:szCs w:val="36"/>
          <w:lang w:eastAsia="ru-RU"/>
        </w:rPr>
        <w:t>Регулировка уровня поплавка</w:t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Достигаемые значения : 0,5 – 1,5 мм</w:t>
      </w:r>
    </w:p>
    <w:p w:rsidR="00E068C7" w:rsidRPr="00E068C7" w:rsidRDefault="00E068C7" w:rsidP="00E06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Переверните карбюратор и снимите крышку камеры поплавка.</w:t>
      </w:r>
    </w:p>
    <w:p w:rsidR="00E068C7" w:rsidRPr="00E068C7" w:rsidRDefault="00E068C7" w:rsidP="00E06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Когда поплавок касается и закрывает игольчатый клапан, положите линейку на корпус карбюратора и измерьте расстояние между поплавком (B, рис.5) и линейкой с помощью подходящего щупа.</w:t>
      </w:r>
    </w:p>
    <w:p w:rsidR="00E068C7" w:rsidRPr="00E068C7" w:rsidRDefault="00E068C7" w:rsidP="00E06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Если зазор не соответствует спецификациям, произведите регулировку, отгибая латунную пластину (C).</w:t>
      </w:r>
    </w:p>
    <w:p w:rsidR="00E068C7" w:rsidRPr="00E068C7" w:rsidRDefault="00E068C7" w:rsidP="00E06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Убедитесь, что плечи рычагов ровно лежат на шпинделе.</w:t>
      </w:r>
    </w:p>
    <w:p w:rsidR="00E068C7" w:rsidRPr="00E068C7" w:rsidRDefault="00E068C7" w:rsidP="00E068C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Установите крышку карбюратора на место.</w:t>
      </w:r>
    </w:p>
    <w:p w:rsidR="00E068C7" w:rsidRPr="00E068C7" w:rsidRDefault="00E068C7" w:rsidP="00E068C7">
      <w:pPr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1D44863" wp14:editId="57E9D328">
            <wp:extent cx="2860675" cy="2009775"/>
            <wp:effectExtent l="0" t="0" r="0" b="9525"/>
            <wp:docPr id="5" name="Рисунок 5" descr="Рис.5. Регулировка уровня поплавк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5. Регулировка уровня поплавк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C7" w:rsidRPr="00E068C7" w:rsidRDefault="00E068C7" w:rsidP="00E06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068C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Рис.5. Регулировка уровня поплавка</w:t>
      </w:r>
    </w:p>
    <w:p w:rsidR="00F71B00" w:rsidRDefault="00F71B00">
      <w:bookmarkStart w:id="0" w:name="_GoBack"/>
      <w:bookmarkEnd w:id="0"/>
    </w:p>
    <w:sectPr w:rsidR="00F71B00" w:rsidSect="00FE08DE">
      <w:pgSz w:w="11906" w:h="16838" w:code="9"/>
      <w:pgMar w:top="510" w:right="510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">
    <w:panose1 w:val="00000000000000000000"/>
    <w:charset w:val="00"/>
    <w:family w:val="decorative"/>
    <w:notTrueType/>
    <w:pitch w:val="fixed"/>
    <w:sig w:usb0="800002A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4FCC"/>
    <w:multiLevelType w:val="multilevel"/>
    <w:tmpl w:val="212A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A25BE"/>
    <w:multiLevelType w:val="multilevel"/>
    <w:tmpl w:val="4B52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541CA"/>
    <w:multiLevelType w:val="multilevel"/>
    <w:tmpl w:val="4B30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7818CF"/>
    <w:multiLevelType w:val="multilevel"/>
    <w:tmpl w:val="C73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C4698"/>
    <w:multiLevelType w:val="multilevel"/>
    <w:tmpl w:val="E95C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271DA"/>
    <w:multiLevelType w:val="multilevel"/>
    <w:tmpl w:val="EB28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C7"/>
    <w:rsid w:val="000023A5"/>
    <w:rsid w:val="0000715A"/>
    <w:rsid w:val="00015EFB"/>
    <w:rsid w:val="00025B95"/>
    <w:rsid w:val="00032CDA"/>
    <w:rsid w:val="00042DAD"/>
    <w:rsid w:val="000468DD"/>
    <w:rsid w:val="00065693"/>
    <w:rsid w:val="00067785"/>
    <w:rsid w:val="000A31A2"/>
    <w:rsid w:val="000B063A"/>
    <w:rsid w:val="000B2A80"/>
    <w:rsid w:val="000B488A"/>
    <w:rsid w:val="000F0CA3"/>
    <w:rsid w:val="000F4C83"/>
    <w:rsid w:val="000F56D5"/>
    <w:rsid w:val="00113E94"/>
    <w:rsid w:val="00115351"/>
    <w:rsid w:val="00117CD1"/>
    <w:rsid w:val="00121000"/>
    <w:rsid w:val="00126EC9"/>
    <w:rsid w:val="00132792"/>
    <w:rsid w:val="00140855"/>
    <w:rsid w:val="00147A5B"/>
    <w:rsid w:val="001618F1"/>
    <w:rsid w:val="00166E1A"/>
    <w:rsid w:val="001703C5"/>
    <w:rsid w:val="001707E1"/>
    <w:rsid w:val="00170FDA"/>
    <w:rsid w:val="0018034B"/>
    <w:rsid w:val="00181A7B"/>
    <w:rsid w:val="00182469"/>
    <w:rsid w:val="00197CC2"/>
    <w:rsid w:val="001B3C7B"/>
    <w:rsid w:val="001B5852"/>
    <w:rsid w:val="001C3A62"/>
    <w:rsid w:val="001D02B4"/>
    <w:rsid w:val="001D51A1"/>
    <w:rsid w:val="001D57F4"/>
    <w:rsid w:val="001D60E0"/>
    <w:rsid w:val="001F261A"/>
    <w:rsid w:val="0022542C"/>
    <w:rsid w:val="00253B8D"/>
    <w:rsid w:val="002542C2"/>
    <w:rsid w:val="00264336"/>
    <w:rsid w:val="00270384"/>
    <w:rsid w:val="00274797"/>
    <w:rsid w:val="002867C2"/>
    <w:rsid w:val="002A7E3F"/>
    <w:rsid w:val="002B43F5"/>
    <w:rsid w:val="002C2847"/>
    <w:rsid w:val="002C79A0"/>
    <w:rsid w:val="002D71EC"/>
    <w:rsid w:val="002E224B"/>
    <w:rsid w:val="002F277C"/>
    <w:rsid w:val="002F52EA"/>
    <w:rsid w:val="00333147"/>
    <w:rsid w:val="00365F05"/>
    <w:rsid w:val="00367EA8"/>
    <w:rsid w:val="00382A4E"/>
    <w:rsid w:val="003B40FA"/>
    <w:rsid w:val="003B4AED"/>
    <w:rsid w:val="003E2C7D"/>
    <w:rsid w:val="003F0679"/>
    <w:rsid w:val="003F32AA"/>
    <w:rsid w:val="003F5641"/>
    <w:rsid w:val="00403F49"/>
    <w:rsid w:val="00406B16"/>
    <w:rsid w:val="004210E6"/>
    <w:rsid w:val="00437CFC"/>
    <w:rsid w:val="004463A9"/>
    <w:rsid w:val="0044692D"/>
    <w:rsid w:val="0046711C"/>
    <w:rsid w:val="0047095D"/>
    <w:rsid w:val="00471DD7"/>
    <w:rsid w:val="00484A34"/>
    <w:rsid w:val="00491899"/>
    <w:rsid w:val="00495993"/>
    <w:rsid w:val="004A28DA"/>
    <w:rsid w:val="004A3AC8"/>
    <w:rsid w:val="004A4D88"/>
    <w:rsid w:val="004B4199"/>
    <w:rsid w:val="004C0CDF"/>
    <w:rsid w:val="004C2792"/>
    <w:rsid w:val="004C4382"/>
    <w:rsid w:val="004E3B69"/>
    <w:rsid w:val="004E4E5F"/>
    <w:rsid w:val="00500437"/>
    <w:rsid w:val="005061D0"/>
    <w:rsid w:val="005403CE"/>
    <w:rsid w:val="00547AA0"/>
    <w:rsid w:val="00551561"/>
    <w:rsid w:val="005526BC"/>
    <w:rsid w:val="005578EF"/>
    <w:rsid w:val="0056391A"/>
    <w:rsid w:val="0056648A"/>
    <w:rsid w:val="005773A9"/>
    <w:rsid w:val="005845FC"/>
    <w:rsid w:val="00586575"/>
    <w:rsid w:val="00593032"/>
    <w:rsid w:val="005A1B95"/>
    <w:rsid w:val="005B4DF2"/>
    <w:rsid w:val="005B5D04"/>
    <w:rsid w:val="005F4912"/>
    <w:rsid w:val="00600B7C"/>
    <w:rsid w:val="00604E34"/>
    <w:rsid w:val="0062147F"/>
    <w:rsid w:val="006257F0"/>
    <w:rsid w:val="006376F9"/>
    <w:rsid w:val="0066046A"/>
    <w:rsid w:val="00673398"/>
    <w:rsid w:val="00673E61"/>
    <w:rsid w:val="006829D1"/>
    <w:rsid w:val="00687D07"/>
    <w:rsid w:val="00692FA9"/>
    <w:rsid w:val="006A0969"/>
    <w:rsid w:val="006A3214"/>
    <w:rsid w:val="006A741C"/>
    <w:rsid w:val="006A7F48"/>
    <w:rsid w:val="006B3059"/>
    <w:rsid w:val="006D02A9"/>
    <w:rsid w:val="006D49C9"/>
    <w:rsid w:val="006E391E"/>
    <w:rsid w:val="006F1543"/>
    <w:rsid w:val="00703751"/>
    <w:rsid w:val="007037B4"/>
    <w:rsid w:val="00707977"/>
    <w:rsid w:val="007212D9"/>
    <w:rsid w:val="00724239"/>
    <w:rsid w:val="007249FB"/>
    <w:rsid w:val="00725CED"/>
    <w:rsid w:val="00744D12"/>
    <w:rsid w:val="00750039"/>
    <w:rsid w:val="007715DD"/>
    <w:rsid w:val="00784739"/>
    <w:rsid w:val="007A06C5"/>
    <w:rsid w:val="007A0B8B"/>
    <w:rsid w:val="007A35BE"/>
    <w:rsid w:val="007A516E"/>
    <w:rsid w:val="007B1E49"/>
    <w:rsid w:val="007B2027"/>
    <w:rsid w:val="007D03A5"/>
    <w:rsid w:val="007E5BA6"/>
    <w:rsid w:val="008103D7"/>
    <w:rsid w:val="00813C1E"/>
    <w:rsid w:val="00821B34"/>
    <w:rsid w:val="00826819"/>
    <w:rsid w:val="00843C70"/>
    <w:rsid w:val="00850120"/>
    <w:rsid w:val="0085498C"/>
    <w:rsid w:val="00881E5A"/>
    <w:rsid w:val="008A4105"/>
    <w:rsid w:val="008A4C46"/>
    <w:rsid w:val="008A7F72"/>
    <w:rsid w:val="008E3AD3"/>
    <w:rsid w:val="008E421C"/>
    <w:rsid w:val="00901AB3"/>
    <w:rsid w:val="0093725E"/>
    <w:rsid w:val="00941D28"/>
    <w:rsid w:val="00977255"/>
    <w:rsid w:val="00980606"/>
    <w:rsid w:val="0098252B"/>
    <w:rsid w:val="00997C47"/>
    <w:rsid w:val="009B00D3"/>
    <w:rsid w:val="00A01B93"/>
    <w:rsid w:val="00A067DA"/>
    <w:rsid w:val="00A10E57"/>
    <w:rsid w:val="00A14AF0"/>
    <w:rsid w:val="00A17184"/>
    <w:rsid w:val="00A264C2"/>
    <w:rsid w:val="00A33DFF"/>
    <w:rsid w:val="00A36A04"/>
    <w:rsid w:val="00A412FF"/>
    <w:rsid w:val="00A50419"/>
    <w:rsid w:val="00A52BA6"/>
    <w:rsid w:val="00A54D53"/>
    <w:rsid w:val="00A612A7"/>
    <w:rsid w:val="00A63EF6"/>
    <w:rsid w:val="00A72057"/>
    <w:rsid w:val="00A80C1E"/>
    <w:rsid w:val="00A86A0A"/>
    <w:rsid w:val="00A93469"/>
    <w:rsid w:val="00A95B90"/>
    <w:rsid w:val="00A971C9"/>
    <w:rsid w:val="00A97EA0"/>
    <w:rsid w:val="00AA032D"/>
    <w:rsid w:val="00AB2D6E"/>
    <w:rsid w:val="00AC03CC"/>
    <w:rsid w:val="00AE507B"/>
    <w:rsid w:val="00AE6BCB"/>
    <w:rsid w:val="00B05F35"/>
    <w:rsid w:val="00B073B1"/>
    <w:rsid w:val="00B170AA"/>
    <w:rsid w:val="00B17DA4"/>
    <w:rsid w:val="00B33767"/>
    <w:rsid w:val="00B347E3"/>
    <w:rsid w:val="00B34EE9"/>
    <w:rsid w:val="00B45A14"/>
    <w:rsid w:val="00B463C3"/>
    <w:rsid w:val="00B64B50"/>
    <w:rsid w:val="00B735A0"/>
    <w:rsid w:val="00B90EDB"/>
    <w:rsid w:val="00B91CDE"/>
    <w:rsid w:val="00BA709F"/>
    <w:rsid w:val="00BC1E0E"/>
    <w:rsid w:val="00BC4AFD"/>
    <w:rsid w:val="00BD2FDA"/>
    <w:rsid w:val="00BD37DA"/>
    <w:rsid w:val="00BD459A"/>
    <w:rsid w:val="00C14C82"/>
    <w:rsid w:val="00C237B0"/>
    <w:rsid w:val="00C34F23"/>
    <w:rsid w:val="00C50183"/>
    <w:rsid w:val="00C77A34"/>
    <w:rsid w:val="00C77C7B"/>
    <w:rsid w:val="00C77CB9"/>
    <w:rsid w:val="00C8049D"/>
    <w:rsid w:val="00C80BAB"/>
    <w:rsid w:val="00C937F4"/>
    <w:rsid w:val="00C93BF9"/>
    <w:rsid w:val="00CA5234"/>
    <w:rsid w:val="00CC09AE"/>
    <w:rsid w:val="00CF58A0"/>
    <w:rsid w:val="00D26A71"/>
    <w:rsid w:val="00D30334"/>
    <w:rsid w:val="00D40B39"/>
    <w:rsid w:val="00D4685A"/>
    <w:rsid w:val="00D60D80"/>
    <w:rsid w:val="00D74AD7"/>
    <w:rsid w:val="00D956D2"/>
    <w:rsid w:val="00D976DA"/>
    <w:rsid w:val="00DC3E86"/>
    <w:rsid w:val="00DF50A4"/>
    <w:rsid w:val="00E068C7"/>
    <w:rsid w:val="00E33094"/>
    <w:rsid w:val="00E5528A"/>
    <w:rsid w:val="00E56E34"/>
    <w:rsid w:val="00E83899"/>
    <w:rsid w:val="00E85650"/>
    <w:rsid w:val="00E8596C"/>
    <w:rsid w:val="00E85DAB"/>
    <w:rsid w:val="00E90AE0"/>
    <w:rsid w:val="00E91E1A"/>
    <w:rsid w:val="00EC65BF"/>
    <w:rsid w:val="00F044EB"/>
    <w:rsid w:val="00F05705"/>
    <w:rsid w:val="00F154D6"/>
    <w:rsid w:val="00F3092E"/>
    <w:rsid w:val="00F35F36"/>
    <w:rsid w:val="00F45888"/>
    <w:rsid w:val="00F5356C"/>
    <w:rsid w:val="00F649D8"/>
    <w:rsid w:val="00F71B00"/>
    <w:rsid w:val="00F8642B"/>
    <w:rsid w:val="00F948E4"/>
    <w:rsid w:val="00F957FC"/>
    <w:rsid w:val="00F96CB3"/>
    <w:rsid w:val="00FB787B"/>
    <w:rsid w:val="00FC653A"/>
    <w:rsid w:val="00FC7A51"/>
    <w:rsid w:val="00FE08DE"/>
    <w:rsid w:val="00FE5866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C" w:eastAsiaTheme="minorHAnsi" w:hAnsi="CourierC" w:cstheme="minorBidi"/>
        <w:iCs/>
        <w:sz w:val="22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C" w:eastAsiaTheme="minorHAnsi" w:hAnsi="CourierC" w:cstheme="minorBidi"/>
        <w:iCs/>
        <w:sz w:val="22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remka.ru/wp-content/uploads/2014/04/281-0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autoremka.ru/wp-content/uploads/2014/04/281-0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utoremka.ru/wp-content/uploads/2014/04/281-0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autoremka.ru/wp-content/uploads/2014/04/281-0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utoremka.ru/wp-content/uploads/2014/04/281-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2015-08-09T14:52:00Z</dcterms:created>
  <dcterms:modified xsi:type="dcterms:W3CDTF">2015-08-09T14:53:00Z</dcterms:modified>
</cp:coreProperties>
</file>