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4F" w:rsidRDefault="0092494F">
      <w:pPr>
        <w:rPr>
          <w:rFonts w:ascii="Century Schoolbook" w:hAnsi="Century Schoolbook"/>
          <w:b/>
          <w:sz w:val="28"/>
        </w:rPr>
      </w:pPr>
      <w:r>
        <w:rPr>
          <w:rFonts w:ascii="Century Schoolbook" w:hAnsi="Century Schoolbook" w:cs="Courier New"/>
          <w:b/>
          <w:sz w:val="28"/>
        </w:rPr>
        <w:t xml:space="preserve">   </w:t>
      </w:r>
      <w:r w:rsidRPr="00355C7B">
        <w:rPr>
          <w:rFonts w:ascii="Century Schoolbook" w:hAnsi="Century Schoolbook" w:cs="Courier New"/>
          <w:b/>
          <w:color w:val="FF0000"/>
          <w:sz w:val="28"/>
          <w:u w:val="single"/>
          <w14:shadow w14:blurRad="50800" w14:dist="38100" w14:dir="16200000" w14:sx="100000" w14:sy="100000" w14:kx="0" w14:ky="0" w14:algn="b">
            <w14:srgbClr w14:val="000000">
              <w14:alpha w14:val="18000"/>
            </w14:srgbClr>
          </w14:shadow>
        </w:rPr>
        <w:t>ОСНОВНЫЕ</w:t>
      </w:r>
      <w:r w:rsidRPr="00355C7B">
        <w:rPr>
          <w:rFonts w:ascii="Century Schoolbook" w:hAnsi="Century Schoolbook"/>
          <w:b/>
          <w:color w:val="FF0000"/>
          <w:sz w:val="28"/>
          <w:u w:val="single"/>
          <w14:shadow w14:blurRad="50800" w14:dist="38100" w14:dir="16200000" w14:sx="100000" w14:sy="100000" w14:kx="0" w14:ky="0" w14:algn="b">
            <w14:srgbClr w14:val="000000">
              <w14:alpha w14:val="18000"/>
            </w14:srgbClr>
          </w14:shadow>
        </w:rPr>
        <w:t xml:space="preserve">  </w:t>
      </w:r>
      <w:r w:rsidRPr="00355C7B">
        <w:rPr>
          <w:rFonts w:ascii="Century Schoolbook" w:hAnsi="Century Schoolbook" w:cs="Courier New"/>
          <w:b/>
          <w:color w:val="FF0000"/>
          <w:sz w:val="28"/>
          <w:u w:val="single"/>
          <w14:shadow w14:blurRad="50800" w14:dist="38100" w14:dir="16200000" w14:sx="100000" w14:sy="100000" w14:kx="0" w14:ky="0" w14:algn="b">
            <w14:srgbClr w14:val="000000">
              <w14:alpha w14:val="18000"/>
            </w14:srgbClr>
          </w14:shadow>
        </w:rPr>
        <w:t>ПРАВИЛА</w:t>
      </w:r>
      <w:r w:rsidRPr="00355C7B">
        <w:rPr>
          <w:rFonts w:ascii="Century Schoolbook" w:hAnsi="Century Schoolbook"/>
          <w:b/>
          <w:color w:val="FF0000"/>
          <w:sz w:val="28"/>
          <w:u w:val="single"/>
          <w14:shadow w14:blurRad="50800" w14:dist="38100" w14:dir="16200000" w14:sx="100000" w14:sy="100000" w14:kx="0" w14:ky="0" w14:algn="b">
            <w14:srgbClr w14:val="000000">
              <w14:alpha w14:val="18000"/>
            </w14:srgbClr>
          </w14:shadow>
        </w:rPr>
        <w:t xml:space="preserve">  </w:t>
      </w:r>
      <w:r w:rsidRPr="00355C7B">
        <w:rPr>
          <w:rFonts w:ascii="Century Schoolbook" w:hAnsi="Century Schoolbook" w:cs="Courier New"/>
          <w:b/>
          <w:color w:val="FF0000"/>
          <w:sz w:val="28"/>
          <w:u w:val="single"/>
          <w14:shadow w14:blurRad="50800" w14:dist="38100" w14:dir="16200000" w14:sx="100000" w14:sy="100000" w14:kx="0" w14:ky="0" w14:algn="b">
            <w14:srgbClr w14:val="000000">
              <w14:alpha w14:val="18000"/>
            </w14:srgbClr>
          </w14:shadow>
        </w:rPr>
        <w:t>ОБСЛУЖИВАНИЯ</w:t>
      </w:r>
      <w:r w:rsidRPr="00355C7B">
        <w:rPr>
          <w:rFonts w:ascii="Century Schoolbook" w:hAnsi="Century Schoolbook"/>
          <w:b/>
          <w:color w:val="FF0000"/>
          <w:sz w:val="28"/>
          <w:u w:val="single"/>
          <w14:shadow w14:blurRad="50800" w14:dist="38100" w14:dir="16200000" w14:sx="100000" w14:sy="100000" w14:kx="0" w14:ky="0" w14:algn="b">
            <w14:srgbClr w14:val="000000">
              <w14:alpha w14:val="18000"/>
            </w14:srgbClr>
          </w14:shadow>
        </w:rPr>
        <w:t xml:space="preserve">  </w:t>
      </w:r>
      <w:r w:rsidRPr="00355C7B">
        <w:rPr>
          <w:rFonts w:ascii="Century Schoolbook" w:hAnsi="Century Schoolbook" w:cs="Courier New"/>
          <w:b/>
          <w:color w:val="FF0000"/>
          <w:sz w:val="28"/>
          <w:u w:val="single"/>
          <w14:shadow w14:blurRad="50800" w14:dist="38100" w14:dir="16200000" w14:sx="100000" w14:sy="100000" w14:kx="0" w14:ky="0" w14:algn="b">
            <w14:srgbClr w14:val="000000">
              <w14:alpha w14:val="18000"/>
            </w14:srgbClr>
          </w14:shadow>
        </w:rPr>
        <w:t>СИСТЕМОЙ</w:t>
      </w:r>
      <w:r w:rsidRPr="00355C7B">
        <w:rPr>
          <w:rFonts w:ascii="Century Schoolbook" w:hAnsi="Century Schoolbook"/>
          <w:b/>
          <w:color w:val="FF0000"/>
          <w:sz w:val="28"/>
          <w:u w:val="single"/>
          <w14:shadow w14:blurRad="50800" w14:dist="38100" w14:dir="16200000" w14:sx="100000" w14:sy="100000" w14:kx="0" w14:ky="0" w14:algn="b">
            <w14:srgbClr w14:val="000000">
              <w14:alpha w14:val="18000"/>
            </w14:srgbClr>
          </w14:shadow>
        </w:rPr>
        <w:t xml:space="preserve"> «</w:t>
      </w:r>
      <w:r w:rsidRPr="00355C7B">
        <w:rPr>
          <w:rFonts w:ascii="Century Schoolbook" w:hAnsi="Century Schoolbook" w:cs="Courier New"/>
          <w:b/>
          <w:color w:val="FF0000"/>
          <w:sz w:val="28"/>
          <w:u w:val="single"/>
          <w14:shadow w14:blurRad="50800" w14:dist="38100" w14:dir="16200000" w14:sx="100000" w14:sy="100000" w14:kx="0" w14:ky="0" w14:algn="b">
            <w14:srgbClr w14:val="000000">
              <w14:alpha w14:val="18000"/>
            </w14:srgbClr>
          </w14:shadow>
        </w:rPr>
        <w:t>АВТО</w:t>
      </w:r>
      <w:r w:rsidRPr="00355C7B">
        <w:rPr>
          <w:rFonts w:ascii="Century Schoolbook" w:hAnsi="Century Schoolbook"/>
          <w:b/>
          <w:color w:val="FF0000"/>
          <w:sz w:val="28"/>
          <w:u w:val="single"/>
          <w14:shadow w14:blurRad="50800" w14:dist="38100" w14:dir="16200000" w14:sx="100000" w14:sy="100000" w14:kx="0" w14:ky="0" w14:algn="b">
            <w14:srgbClr w14:val="000000">
              <w14:alpha w14:val="18000"/>
            </w14:srgbClr>
          </w14:shadow>
        </w:rPr>
        <w:t>-</w:t>
      </w:r>
      <w:r w:rsidRPr="00355C7B">
        <w:rPr>
          <w:rFonts w:ascii="Century Schoolbook" w:hAnsi="Century Schoolbook" w:cs="Courier New"/>
          <w:b/>
          <w:color w:val="FF0000"/>
          <w:sz w:val="28"/>
          <w:u w:val="single"/>
          <w14:shadow w14:blurRad="50800" w14:dist="38100" w14:dir="16200000" w14:sx="100000" w14:sy="100000" w14:kx="0" w14:ky="0" w14:algn="b">
            <w14:srgbClr w14:val="000000">
              <w14:alpha w14:val="18000"/>
            </w14:srgbClr>
          </w14:shadow>
        </w:rPr>
        <w:t>М</w:t>
      </w:r>
      <w:r w:rsidRPr="00355C7B">
        <w:rPr>
          <w:rFonts w:ascii="Century Schoolbook" w:hAnsi="Century Schoolbook"/>
          <w:b/>
          <w:color w:val="FF0000"/>
          <w:sz w:val="28"/>
          <w:u w:val="single"/>
          <w14:shadow w14:blurRad="50800" w14:dist="38100" w14:dir="16200000" w14:sx="100000" w14:sy="100000" w14:kx="0" w14:ky="0" w14:algn="b">
            <w14:srgbClr w14:val="000000">
              <w14:alpha w14:val="18000"/>
            </w14:srgbClr>
          </w14:shadow>
        </w:rPr>
        <w:t>»</w:t>
      </w:r>
      <w:r>
        <w:rPr>
          <w:rFonts w:ascii="Century Schoolbook" w:hAnsi="Century Schoolbook"/>
          <w:b/>
          <w:sz w:val="28"/>
        </w:rPr>
        <w:br/>
      </w:r>
      <w:r w:rsidR="00355C7B">
        <w:rPr>
          <w:rFonts w:ascii="Century Schoolbook" w:hAnsi="Century Schoolbook"/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9pt;height:17.4pt" o:hrpct="0" o:hralign="center" o:hr="t">
            <v:imagedata r:id="rId5" o:title="BD21315_"/>
          </v:shape>
        </w:pict>
      </w:r>
    </w:p>
    <w:p w:rsidR="00647C56" w:rsidRDefault="0092494F">
      <w:pPr>
        <w:rPr>
          <w:rFonts w:cs="Arial"/>
          <w:b/>
          <w:sz w:val="28"/>
        </w:rPr>
      </w:pPr>
      <w:r w:rsidRPr="007F78C0">
        <w:rPr>
          <w:b/>
          <w:color w:val="FFFFFF" w:themeColor="background1"/>
          <w:sz w:val="28"/>
          <w:highlight w:val="black"/>
        </w:rPr>
        <w:t>1</w:t>
      </w:r>
      <w:r w:rsidRPr="0092494F">
        <w:rPr>
          <w:b/>
          <w:sz w:val="28"/>
        </w:rPr>
        <w:t>.</w:t>
      </w:r>
      <w:r w:rsidRPr="0092494F">
        <w:rPr>
          <w:rFonts w:cs="Arial"/>
          <w:b/>
          <w:sz w:val="28"/>
        </w:rPr>
        <w:t>Объект</w:t>
      </w:r>
      <w:r w:rsidRPr="0092494F">
        <w:rPr>
          <w:b/>
          <w:sz w:val="28"/>
        </w:rPr>
        <w:t xml:space="preserve"> </w:t>
      </w:r>
      <w:r w:rsidRPr="0092494F">
        <w:rPr>
          <w:rFonts w:cs="Arial"/>
          <w:b/>
          <w:sz w:val="28"/>
        </w:rPr>
        <w:t>заказа</w:t>
      </w:r>
      <w:r w:rsidRPr="0092494F">
        <w:rPr>
          <w:b/>
          <w:sz w:val="28"/>
        </w:rPr>
        <w:t xml:space="preserve"> – </w:t>
      </w:r>
      <w:r w:rsidRPr="0092494F">
        <w:rPr>
          <w:rFonts w:cs="Arial"/>
          <w:b/>
          <w:sz w:val="28"/>
        </w:rPr>
        <w:t>АТС</w:t>
      </w:r>
      <w:r w:rsidRPr="0092494F">
        <w:rPr>
          <w:b/>
          <w:sz w:val="28"/>
        </w:rPr>
        <w:t xml:space="preserve"> – </w:t>
      </w:r>
      <w:r w:rsidRPr="0092494F">
        <w:rPr>
          <w:rFonts w:cs="Arial"/>
          <w:b/>
          <w:sz w:val="28"/>
        </w:rPr>
        <w:t>не</w:t>
      </w:r>
      <w:r w:rsidRPr="0092494F">
        <w:rPr>
          <w:b/>
          <w:sz w:val="28"/>
        </w:rPr>
        <w:t xml:space="preserve"> </w:t>
      </w:r>
      <w:r w:rsidRPr="0092494F">
        <w:rPr>
          <w:rFonts w:cs="Arial"/>
          <w:b/>
          <w:sz w:val="28"/>
        </w:rPr>
        <w:t>принимается</w:t>
      </w:r>
      <w:r w:rsidRPr="0092494F">
        <w:rPr>
          <w:b/>
          <w:sz w:val="28"/>
        </w:rPr>
        <w:t xml:space="preserve"> </w:t>
      </w:r>
      <w:r w:rsidRPr="0092494F">
        <w:rPr>
          <w:rFonts w:cs="Arial"/>
          <w:b/>
          <w:sz w:val="28"/>
        </w:rPr>
        <w:t>с</w:t>
      </w:r>
      <w:r w:rsidRPr="0092494F">
        <w:rPr>
          <w:b/>
          <w:sz w:val="28"/>
        </w:rPr>
        <w:t xml:space="preserve"> </w:t>
      </w:r>
      <w:r w:rsidRPr="0092494F">
        <w:rPr>
          <w:rFonts w:cs="Arial"/>
          <w:b/>
          <w:sz w:val="28"/>
        </w:rPr>
        <w:t>дефектными</w:t>
      </w:r>
      <w:r>
        <w:rPr>
          <w:b/>
          <w:sz w:val="28"/>
        </w:rPr>
        <w:t xml:space="preserve"> </w:t>
      </w:r>
      <w:r w:rsidRPr="0092494F">
        <w:rPr>
          <w:rFonts w:cs="Arial"/>
          <w:b/>
          <w:sz w:val="28"/>
        </w:rPr>
        <w:t>индификационными</w:t>
      </w:r>
      <w:r w:rsidRPr="0092494F">
        <w:rPr>
          <w:b/>
          <w:sz w:val="28"/>
        </w:rPr>
        <w:t xml:space="preserve"> </w:t>
      </w:r>
      <w:r w:rsidRPr="0092494F">
        <w:rPr>
          <w:rFonts w:cs="Arial"/>
          <w:b/>
          <w:sz w:val="28"/>
        </w:rPr>
        <w:t>но</w:t>
      </w:r>
      <w:r>
        <w:rPr>
          <w:rFonts w:cs="Arial"/>
          <w:b/>
          <w:sz w:val="28"/>
        </w:rPr>
        <w:t>-</w:t>
      </w:r>
      <w:r w:rsidRPr="0092494F">
        <w:rPr>
          <w:rFonts w:cs="Arial"/>
          <w:b/>
          <w:sz w:val="28"/>
        </w:rPr>
        <w:t>мерами</w:t>
      </w:r>
      <w:r w:rsidRPr="0092494F">
        <w:rPr>
          <w:b/>
          <w:sz w:val="28"/>
        </w:rPr>
        <w:t xml:space="preserve"> </w:t>
      </w:r>
      <w:r w:rsidRPr="0092494F">
        <w:rPr>
          <w:rFonts w:cs="Arial"/>
          <w:b/>
          <w:sz w:val="28"/>
        </w:rPr>
        <w:t>кузова</w:t>
      </w:r>
      <w:r w:rsidRPr="0092494F">
        <w:rPr>
          <w:b/>
          <w:sz w:val="28"/>
        </w:rPr>
        <w:t xml:space="preserve"> </w:t>
      </w:r>
      <w:r w:rsidRPr="0092494F">
        <w:rPr>
          <w:rFonts w:cs="Arial"/>
          <w:b/>
          <w:sz w:val="28"/>
        </w:rPr>
        <w:t>и</w:t>
      </w:r>
      <w:r w:rsidRPr="0092494F">
        <w:rPr>
          <w:b/>
          <w:sz w:val="28"/>
        </w:rPr>
        <w:t xml:space="preserve"> </w:t>
      </w:r>
      <w:r w:rsidRPr="0092494F">
        <w:rPr>
          <w:rFonts w:cs="Arial"/>
          <w:b/>
          <w:sz w:val="28"/>
        </w:rPr>
        <w:t>двигателя</w:t>
      </w:r>
      <w:r w:rsidRPr="0092494F">
        <w:rPr>
          <w:b/>
          <w:sz w:val="28"/>
        </w:rPr>
        <w:t>.</w:t>
      </w:r>
      <w:r w:rsidRPr="0092494F">
        <w:rPr>
          <w:b/>
          <w:sz w:val="28"/>
        </w:rPr>
        <w:br/>
      </w:r>
      <w:r>
        <w:rPr>
          <w:b/>
          <w:sz w:val="28"/>
        </w:rPr>
        <w:br/>
      </w:r>
      <w:r w:rsidRPr="007F78C0">
        <w:rPr>
          <w:b/>
          <w:color w:val="FFFFFF" w:themeColor="background1"/>
          <w:sz w:val="28"/>
          <w:highlight w:val="black"/>
        </w:rPr>
        <w:t>2</w:t>
      </w:r>
      <w:r w:rsidRPr="0092494F">
        <w:rPr>
          <w:b/>
          <w:sz w:val="28"/>
        </w:rPr>
        <w:t>.</w:t>
      </w:r>
      <w:r w:rsidRPr="0092494F">
        <w:rPr>
          <w:rFonts w:cs="Arial"/>
          <w:b/>
          <w:sz w:val="28"/>
        </w:rPr>
        <w:t>Выполнение заказа разделяет</w:t>
      </w:r>
      <w:r w:rsidR="00355C7B">
        <w:rPr>
          <w:rFonts w:cs="Arial"/>
          <w:b/>
          <w:sz w:val="28"/>
        </w:rPr>
        <w:t xml:space="preserve">ся на два класса: </w:t>
      </w:r>
      <w:r w:rsidR="00355C7B" w:rsidRPr="00355C7B">
        <w:rPr>
          <w:rFonts w:cs="Arial"/>
          <w:b/>
          <w:color w:val="FF0000"/>
          <w:sz w:val="28"/>
        </w:rPr>
        <w:t>социальный</w:t>
      </w:r>
      <w:r w:rsidRPr="0092494F">
        <w:rPr>
          <w:rFonts w:cs="Arial"/>
          <w:b/>
          <w:sz w:val="28"/>
        </w:rPr>
        <w:t xml:space="preserve"> (2 класс) и </w:t>
      </w:r>
      <w:r w:rsidRPr="00355C7B">
        <w:rPr>
          <w:rFonts w:cs="Arial"/>
          <w:b/>
          <w:color w:val="FF0000"/>
          <w:sz w:val="28"/>
        </w:rPr>
        <w:t>комп</w:t>
      </w:r>
      <w:r w:rsidR="00355C7B" w:rsidRPr="00355C7B">
        <w:rPr>
          <w:rFonts w:cs="Arial"/>
          <w:b/>
          <w:color w:val="FF0000"/>
          <w:sz w:val="28"/>
        </w:rPr>
        <w:t>-</w:t>
      </w:r>
      <w:r w:rsidRPr="00355C7B">
        <w:rPr>
          <w:rFonts w:cs="Arial"/>
          <w:b/>
          <w:color w:val="FF0000"/>
          <w:sz w:val="28"/>
        </w:rPr>
        <w:t>лексный</w:t>
      </w:r>
      <w:r w:rsidRPr="0092494F">
        <w:rPr>
          <w:rFonts w:cs="Arial"/>
          <w:b/>
          <w:sz w:val="28"/>
        </w:rPr>
        <w:t xml:space="preserve"> (1 класс)</w:t>
      </w:r>
      <w:r>
        <w:rPr>
          <w:rFonts w:cs="Arial"/>
          <w:b/>
          <w:sz w:val="28"/>
        </w:rPr>
        <w:t>. Материалы исчисляются на дополнительной о</w:t>
      </w:r>
      <w:r w:rsidR="00EE3495">
        <w:rPr>
          <w:rFonts w:cs="Arial"/>
          <w:b/>
          <w:sz w:val="28"/>
        </w:rPr>
        <w:t>снове.</w:t>
      </w:r>
      <w:r w:rsidR="00EE3495">
        <w:rPr>
          <w:rFonts w:cs="Arial"/>
          <w:b/>
          <w:sz w:val="28"/>
        </w:rPr>
        <w:br/>
      </w:r>
      <w:r w:rsidR="00EE3495">
        <w:rPr>
          <w:rFonts w:cs="Arial"/>
          <w:b/>
          <w:sz w:val="28"/>
        </w:rPr>
        <w:br/>
      </w:r>
      <w:r w:rsidR="00EE3495" w:rsidRPr="007F78C0">
        <w:rPr>
          <w:rFonts w:cs="Arial"/>
          <w:b/>
          <w:color w:val="FFFFFF" w:themeColor="background1"/>
          <w:sz w:val="28"/>
          <w:highlight w:val="black"/>
        </w:rPr>
        <w:t>3</w:t>
      </w:r>
      <w:r w:rsidR="00EE3495">
        <w:rPr>
          <w:rFonts w:cs="Arial"/>
          <w:b/>
          <w:sz w:val="28"/>
        </w:rPr>
        <w:t>.Расчётная цифра стоимости работ включает НДС. В случае возврата денеж-</w:t>
      </w:r>
      <w:r w:rsidR="00EE3495">
        <w:rPr>
          <w:rFonts w:cs="Arial"/>
          <w:b/>
          <w:sz w:val="28"/>
        </w:rPr>
        <w:br/>
        <w:t>ных средств, уплаченных по документу, возврат происходит без учёта НДС.</w:t>
      </w:r>
      <w:r w:rsidR="00EE3495">
        <w:rPr>
          <w:rFonts w:cs="Arial"/>
          <w:b/>
          <w:sz w:val="28"/>
        </w:rPr>
        <w:br/>
      </w:r>
      <w:r w:rsidR="00EE3495">
        <w:rPr>
          <w:rFonts w:cs="Arial"/>
          <w:b/>
          <w:sz w:val="28"/>
        </w:rPr>
        <w:br/>
      </w:r>
      <w:r w:rsidR="00EE3495" w:rsidRPr="007F78C0">
        <w:rPr>
          <w:rFonts w:cs="Arial"/>
          <w:b/>
          <w:color w:val="FFFFFF" w:themeColor="background1"/>
          <w:sz w:val="28"/>
          <w:highlight w:val="black"/>
        </w:rPr>
        <w:t>4</w:t>
      </w:r>
      <w:r w:rsidR="00EE3495">
        <w:rPr>
          <w:rFonts w:cs="Arial"/>
          <w:b/>
          <w:sz w:val="28"/>
        </w:rPr>
        <w:t>.При сильнозагрязнённом АТС</w:t>
      </w:r>
      <w:r w:rsidR="00936058">
        <w:rPr>
          <w:rFonts w:cs="Arial"/>
          <w:b/>
          <w:sz w:val="28"/>
        </w:rPr>
        <w:t xml:space="preserve"> взымается дополнительная плата, равная не</w:t>
      </w:r>
      <w:r w:rsidR="00936058">
        <w:rPr>
          <w:rFonts w:cs="Arial"/>
          <w:b/>
          <w:sz w:val="28"/>
        </w:rPr>
        <w:br/>
        <w:t>меньше платы за внешнюю мойку кузова. Данное относится и к двигателям.</w:t>
      </w:r>
      <w:r w:rsidR="00936058">
        <w:rPr>
          <w:rFonts w:cs="Arial"/>
          <w:b/>
          <w:sz w:val="28"/>
        </w:rPr>
        <w:br/>
      </w:r>
      <w:r w:rsidR="00936058">
        <w:rPr>
          <w:rFonts w:cs="Arial"/>
          <w:b/>
          <w:sz w:val="28"/>
        </w:rPr>
        <w:br/>
      </w:r>
      <w:r w:rsidR="00936058" w:rsidRPr="007F78C0">
        <w:rPr>
          <w:rFonts w:cs="Arial"/>
          <w:b/>
          <w:color w:val="FFFFFF" w:themeColor="background1"/>
          <w:sz w:val="28"/>
          <w:highlight w:val="black"/>
        </w:rPr>
        <w:t>5</w:t>
      </w:r>
      <w:r w:rsidR="00936058">
        <w:rPr>
          <w:rFonts w:cs="Arial"/>
          <w:b/>
          <w:sz w:val="28"/>
        </w:rPr>
        <w:t>.Имеющиеся льготы и скидки, удостоверять до заполнения заявки.</w:t>
      </w:r>
      <w:r w:rsidR="00803DCA">
        <w:rPr>
          <w:rFonts w:cs="Arial"/>
          <w:b/>
          <w:sz w:val="28"/>
        </w:rPr>
        <w:t>В ином слу-</w:t>
      </w:r>
      <w:r w:rsidR="00803DCA">
        <w:rPr>
          <w:rFonts w:cs="Arial"/>
          <w:b/>
          <w:sz w:val="28"/>
        </w:rPr>
        <w:br/>
        <w:t>чае, скидка не распространяется.</w:t>
      </w:r>
      <w:r w:rsidR="00936058">
        <w:rPr>
          <w:rFonts w:cs="Arial"/>
          <w:b/>
          <w:sz w:val="28"/>
        </w:rPr>
        <w:br/>
      </w:r>
      <w:r w:rsidR="00936058">
        <w:rPr>
          <w:rFonts w:cs="Arial"/>
          <w:b/>
          <w:sz w:val="28"/>
        </w:rPr>
        <w:br/>
      </w:r>
      <w:r w:rsidR="00936058" w:rsidRPr="007F78C0">
        <w:rPr>
          <w:rFonts w:cs="Arial"/>
          <w:b/>
          <w:color w:val="FFFFFF" w:themeColor="background1"/>
          <w:sz w:val="28"/>
          <w:highlight w:val="black"/>
        </w:rPr>
        <w:t>6</w:t>
      </w:r>
      <w:r w:rsidR="00936058">
        <w:rPr>
          <w:rFonts w:cs="Arial"/>
          <w:b/>
          <w:sz w:val="28"/>
        </w:rPr>
        <w:t>.</w:t>
      </w:r>
      <w:r w:rsidR="00AA35BC">
        <w:rPr>
          <w:rFonts w:cs="Arial"/>
          <w:b/>
          <w:sz w:val="28"/>
        </w:rPr>
        <w:t>Все работы вне графика оплачиваются только с надбавочным коэффициен-том к действующим расценкам.</w:t>
      </w:r>
      <w:r w:rsidR="00AA35BC">
        <w:rPr>
          <w:rFonts w:cs="Arial"/>
          <w:b/>
          <w:sz w:val="28"/>
        </w:rPr>
        <w:br/>
      </w:r>
      <w:r w:rsidR="00AA35BC">
        <w:rPr>
          <w:rFonts w:cs="Arial"/>
          <w:b/>
          <w:sz w:val="28"/>
        </w:rPr>
        <w:br/>
      </w:r>
      <w:r w:rsidR="00AA35BC" w:rsidRPr="007F78C0">
        <w:rPr>
          <w:rFonts w:cs="Arial"/>
          <w:b/>
          <w:color w:val="FFFFFF" w:themeColor="background1"/>
          <w:sz w:val="28"/>
          <w:highlight w:val="black"/>
        </w:rPr>
        <w:t>7</w:t>
      </w:r>
      <w:r w:rsidR="00AA35BC">
        <w:rPr>
          <w:rFonts w:cs="Arial"/>
          <w:b/>
          <w:sz w:val="28"/>
        </w:rPr>
        <w:t>.</w:t>
      </w:r>
      <w:r w:rsidR="00803DCA">
        <w:rPr>
          <w:rFonts w:cs="Arial"/>
          <w:b/>
          <w:sz w:val="28"/>
        </w:rPr>
        <w:t>Не заявленные ценные вещи (материалы, предметы или документы) остав-ленные в АТС до заполнения заявки, не попадают под ответственность испол-</w:t>
      </w:r>
      <w:r w:rsidR="00803DCA">
        <w:rPr>
          <w:rFonts w:cs="Arial"/>
          <w:b/>
          <w:sz w:val="28"/>
        </w:rPr>
        <w:br/>
        <w:t>нителя заказа на их сохранность или целостность. Вы пользуетесь правом на</w:t>
      </w:r>
      <w:r w:rsidR="00803DCA">
        <w:rPr>
          <w:rFonts w:cs="Arial"/>
          <w:b/>
          <w:sz w:val="28"/>
        </w:rPr>
        <w:br/>
        <w:t>оформление приёмо-сдаточного листа.</w:t>
      </w:r>
      <w:r w:rsidR="00803DCA">
        <w:rPr>
          <w:rFonts w:cs="Arial"/>
          <w:b/>
          <w:sz w:val="28"/>
        </w:rPr>
        <w:br/>
      </w:r>
      <w:r w:rsidR="00803DCA">
        <w:rPr>
          <w:rFonts w:cs="Arial"/>
          <w:b/>
          <w:sz w:val="28"/>
        </w:rPr>
        <w:br/>
      </w:r>
      <w:r w:rsidR="00803DCA" w:rsidRPr="007F78C0">
        <w:rPr>
          <w:rFonts w:cs="Arial"/>
          <w:b/>
          <w:color w:val="FFFFFF" w:themeColor="background1"/>
          <w:sz w:val="28"/>
          <w:highlight w:val="black"/>
        </w:rPr>
        <w:t>8</w:t>
      </w:r>
      <w:r w:rsidR="00803DCA">
        <w:rPr>
          <w:rFonts w:cs="Arial"/>
          <w:b/>
          <w:sz w:val="28"/>
        </w:rPr>
        <w:t>.Заявки выполняются только изложенные в бланке предварительного офор-</w:t>
      </w:r>
      <w:r w:rsidR="00803DCA">
        <w:rPr>
          <w:rFonts w:cs="Arial"/>
          <w:b/>
          <w:sz w:val="28"/>
        </w:rPr>
        <w:br/>
        <w:t>мления. Дополнить заявку можно после своего личного присутствия с установ-</w:t>
      </w:r>
      <w:r w:rsidR="00803DCA">
        <w:rPr>
          <w:rFonts w:cs="Arial"/>
          <w:b/>
          <w:sz w:val="28"/>
        </w:rPr>
        <w:br/>
        <w:t>кой в очерёдность её исполнения.</w:t>
      </w:r>
      <w:r w:rsidR="00803DCA">
        <w:rPr>
          <w:rFonts w:cs="Arial"/>
          <w:b/>
          <w:sz w:val="28"/>
        </w:rPr>
        <w:br/>
      </w:r>
      <w:r w:rsidR="00803DCA">
        <w:rPr>
          <w:rFonts w:cs="Arial"/>
          <w:b/>
          <w:sz w:val="28"/>
        </w:rPr>
        <w:br/>
      </w:r>
      <w:r w:rsidR="00803DCA" w:rsidRPr="007F78C0">
        <w:rPr>
          <w:rFonts w:cs="Arial"/>
          <w:b/>
          <w:color w:val="FFFFFF" w:themeColor="background1"/>
          <w:sz w:val="28"/>
          <w:highlight w:val="black"/>
        </w:rPr>
        <w:t>9</w:t>
      </w:r>
      <w:r w:rsidR="00803DCA">
        <w:rPr>
          <w:rFonts w:cs="Arial"/>
          <w:b/>
          <w:sz w:val="28"/>
        </w:rPr>
        <w:t>.Объект заказа со следами кровяных пятен, останков костей и остатков кожи</w:t>
      </w:r>
      <w:r w:rsidR="00803DCA">
        <w:rPr>
          <w:rFonts w:cs="Arial"/>
          <w:b/>
          <w:sz w:val="28"/>
        </w:rPr>
        <w:br/>
        <w:t>на обслуживание не принимаются, о чём может быть сообщено в местный РОВД</w:t>
      </w:r>
      <w:r w:rsidR="00803DCA">
        <w:rPr>
          <w:rFonts w:cs="Arial"/>
          <w:b/>
          <w:sz w:val="28"/>
        </w:rPr>
        <w:br/>
      </w:r>
      <w:r w:rsidR="00803DCA">
        <w:rPr>
          <w:rFonts w:cs="Arial"/>
          <w:b/>
          <w:sz w:val="28"/>
        </w:rPr>
        <w:br/>
      </w:r>
      <w:r w:rsidR="00803DCA" w:rsidRPr="007F78C0">
        <w:rPr>
          <w:rFonts w:cs="Arial"/>
          <w:b/>
          <w:color w:val="FFFFFF" w:themeColor="background1"/>
          <w:sz w:val="28"/>
          <w:highlight w:val="black"/>
        </w:rPr>
        <w:t>10</w:t>
      </w:r>
      <w:r w:rsidR="00803DCA">
        <w:rPr>
          <w:rFonts w:cs="Arial"/>
          <w:b/>
          <w:sz w:val="28"/>
        </w:rPr>
        <w:t>.На усмотрение исполнителя заказа в доказательных целях без разрешения</w:t>
      </w:r>
      <w:r w:rsidR="00803DCA">
        <w:rPr>
          <w:rFonts w:cs="Arial"/>
          <w:b/>
          <w:sz w:val="28"/>
        </w:rPr>
        <w:br/>
        <w:t>владельца может быть составлена фотосес</w:t>
      </w:r>
      <w:r w:rsidR="001F225C">
        <w:rPr>
          <w:rFonts w:cs="Arial"/>
          <w:b/>
          <w:sz w:val="28"/>
        </w:rPr>
        <w:t>сия на предмет реального вида узла</w:t>
      </w:r>
      <w:r w:rsidR="001F225C">
        <w:rPr>
          <w:rFonts w:cs="Arial"/>
          <w:b/>
          <w:sz w:val="28"/>
        </w:rPr>
        <w:br/>
        <w:t>или агрегата (детали).</w:t>
      </w:r>
      <w:r w:rsidR="001F225C">
        <w:rPr>
          <w:rFonts w:cs="Arial"/>
          <w:b/>
          <w:sz w:val="28"/>
        </w:rPr>
        <w:br/>
      </w:r>
      <w:r w:rsidR="001F225C">
        <w:rPr>
          <w:rFonts w:cs="Arial"/>
          <w:b/>
          <w:sz w:val="28"/>
        </w:rPr>
        <w:br/>
      </w:r>
      <w:r w:rsidR="001F225C" w:rsidRPr="007F78C0">
        <w:rPr>
          <w:rFonts w:cs="Arial"/>
          <w:b/>
          <w:color w:val="FFFFFF" w:themeColor="background1"/>
          <w:sz w:val="28"/>
          <w:highlight w:val="black"/>
        </w:rPr>
        <w:t>11</w:t>
      </w:r>
      <w:r w:rsidR="001F225C">
        <w:rPr>
          <w:rFonts w:cs="Arial"/>
          <w:b/>
          <w:sz w:val="28"/>
        </w:rPr>
        <w:t>.Запрещаеться находиться в нетрезвом состоянии и в состоянии наркотичес-</w:t>
      </w:r>
      <w:r w:rsidR="001F225C">
        <w:rPr>
          <w:rFonts w:cs="Arial"/>
          <w:b/>
          <w:sz w:val="28"/>
        </w:rPr>
        <w:br/>
        <w:t xml:space="preserve">кого воздействия в любое время суток на территории данной организации, а </w:t>
      </w:r>
      <w:r w:rsidR="001F225C">
        <w:rPr>
          <w:rFonts w:cs="Arial"/>
          <w:b/>
          <w:sz w:val="28"/>
        </w:rPr>
        <w:br/>
        <w:t>также приводить с собой лиц того же состояния, и приходить с животными раз-</w:t>
      </w:r>
      <w:r w:rsidR="001F225C">
        <w:rPr>
          <w:rFonts w:cs="Arial"/>
          <w:b/>
          <w:sz w:val="28"/>
        </w:rPr>
        <w:br/>
        <w:t>ного вида.</w:t>
      </w:r>
      <w:r w:rsidR="001F225C">
        <w:rPr>
          <w:rFonts w:cs="Arial"/>
          <w:b/>
          <w:sz w:val="18"/>
        </w:rPr>
        <w:br/>
        <w:t xml:space="preserve">                                                                                                       </w:t>
      </w:r>
      <w:r w:rsidR="007F78C0">
        <w:rPr>
          <w:rFonts w:cs="Arial"/>
          <w:b/>
          <w:sz w:val="18"/>
        </w:rPr>
        <w:t xml:space="preserve">                                                                                             </w:t>
      </w:r>
      <w:r w:rsidR="001F225C">
        <w:rPr>
          <w:rFonts w:cs="Arial"/>
          <w:b/>
          <w:sz w:val="18"/>
        </w:rPr>
        <w:t xml:space="preserve"> </w:t>
      </w:r>
      <w:r w:rsidR="007F78C0">
        <w:rPr>
          <w:rFonts w:cs="Arial"/>
          <w:b/>
          <w:sz w:val="18"/>
        </w:rPr>
        <w:t>СМОТРИТЕ  ОБОРОТНУЮ  СТОРОНУ</w:t>
      </w:r>
      <w:r w:rsidR="001F225C" w:rsidRPr="001F225C">
        <w:rPr>
          <w:rFonts w:cs="Arial"/>
          <w:b/>
          <w:sz w:val="18"/>
        </w:rPr>
        <w:br/>
      </w:r>
      <w:r w:rsidR="007F78C0" w:rsidRPr="002E51D7">
        <w:rPr>
          <w:rFonts w:cs="Arial"/>
          <w:b/>
          <w:color w:val="FFFFFF" w:themeColor="background1"/>
          <w:sz w:val="28"/>
          <w:highlight w:val="black"/>
        </w:rPr>
        <w:lastRenderedPageBreak/>
        <w:t>12</w:t>
      </w:r>
      <w:r w:rsidR="007F78C0">
        <w:rPr>
          <w:rFonts w:cs="Arial"/>
          <w:b/>
          <w:sz w:val="28"/>
        </w:rPr>
        <w:t>.Заказ с условием предоставления автозапчастей (материала) со стороны ис-полнителя выполняется в комплексном варианте (1 класс) и попадает под страховое обслуживание - под гарантию. Выписка гарантии производиться то-лько после вашей заявки.</w:t>
      </w:r>
      <w:r w:rsidR="007F78C0">
        <w:rPr>
          <w:rFonts w:cs="Arial"/>
          <w:b/>
          <w:sz w:val="28"/>
        </w:rPr>
        <w:br/>
      </w:r>
      <w:r w:rsidR="007F78C0">
        <w:rPr>
          <w:rFonts w:cs="Arial"/>
          <w:b/>
          <w:sz w:val="28"/>
        </w:rPr>
        <w:br/>
      </w:r>
      <w:r w:rsidR="007F78C0" w:rsidRPr="002E51D7">
        <w:rPr>
          <w:rFonts w:cs="Arial"/>
          <w:b/>
          <w:color w:val="FFFFFF" w:themeColor="background1"/>
          <w:sz w:val="28"/>
          <w:highlight w:val="black"/>
        </w:rPr>
        <w:t>13</w:t>
      </w:r>
      <w:r w:rsidR="007F78C0">
        <w:rPr>
          <w:rFonts w:cs="Arial"/>
          <w:b/>
          <w:sz w:val="28"/>
        </w:rPr>
        <w:t>.Заказ с предоставление автозапчастей (материала) со стороны заказчика</w:t>
      </w:r>
      <w:r w:rsidR="007F78C0">
        <w:rPr>
          <w:rFonts w:cs="Arial"/>
          <w:b/>
          <w:sz w:val="28"/>
        </w:rPr>
        <w:br/>
        <w:t>выполняется  при вашем выборе по комплексному варианту, но без выписки</w:t>
      </w:r>
      <w:r w:rsidR="007F78C0">
        <w:rPr>
          <w:rFonts w:cs="Arial"/>
          <w:b/>
          <w:sz w:val="28"/>
        </w:rPr>
        <w:br/>
        <w:t>гарантийного талона</w:t>
      </w:r>
      <w:r w:rsidR="005D7988">
        <w:rPr>
          <w:rFonts w:cs="Arial"/>
          <w:b/>
          <w:sz w:val="28"/>
        </w:rPr>
        <w:t>.</w:t>
      </w:r>
      <w:r w:rsidR="005D7988">
        <w:rPr>
          <w:rFonts w:cs="Arial"/>
          <w:b/>
          <w:sz w:val="28"/>
        </w:rPr>
        <w:br/>
      </w:r>
      <w:r w:rsidR="005D7988">
        <w:rPr>
          <w:rFonts w:cs="Arial"/>
          <w:b/>
          <w:sz w:val="28"/>
        </w:rPr>
        <w:br/>
      </w:r>
      <w:r w:rsidR="005D7988" w:rsidRPr="002E51D7">
        <w:rPr>
          <w:rFonts w:cs="Arial"/>
          <w:b/>
          <w:color w:val="FFFFFF" w:themeColor="background1"/>
          <w:sz w:val="28"/>
          <w:highlight w:val="black"/>
        </w:rPr>
        <w:t>14</w:t>
      </w:r>
      <w:r w:rsidR="005D7988">
        <w:rPr>
          <w:rFonts w:cs="Arial"/>
          <w:b/>
          <w:sz w:val="28"/>
        </w:rPr>
        <w:t>.Каждый обратившийся и обслужившийся при системе «Авто-М» попадает</w:t>
      </w:r>
      <w:r w:rsidR="005D7988">
        <w:rPr>
          <w:rFonts w:cs="Arial"/>
          <w:b/>
          <w:sz w:val="28"/>
        </w:rPr>
        <w:br/>
        <w:t>в её сообщество и является равноправным участником, что гарантирует за пос-</w:t>
      </w:r>
      <w:r w:rsidR="005D7988">
        <w:rPr>
          <w:rFonts w:cs="Arial"/>
          <w:b/>
          <w:sz w:val="28"/>
        </w:rPr>
        <w:br/>
        <w:t>тоянство в обслуживании скидки и поощрения. Участник, нарушивший хотя</w:t>
      </w:r>
      <w:r w:rsidR="005D7988">
        <w:rPr>
          <w:rFonts w:cs="Arial"/>
          <w:b/>
          <w:sz w:val="28"/>
        </w:rPr>
        <w:br/>
        <w:t>бы одно из Правил обслуживания заказчика, не теряет право на участие в ак-</w:t>
      </w:r>
      <w:r w:rsidR="005D7988">
        <w:rPr>
          <w:rFonts w:cs="Arial"/>
          <w:b/>
          <w:sz w:val="28"/>
        </w:rPr>
        <w:br/>
        <w:t>циях, но теряет шансы на поощрения и дополнительные льготы.</w:t>
      </w:r>
      <w:r w:rsidR="005D7988">
        <w:rPr>
          <w:rFonts w:cs="Arial"/>
          <w:b/>
          <w:sz w:val="28"/>
        </w:rPr>
        <w:br/>
      </w:r>
      <w:r w:rsidR="005D7988">
        <w:rPr>
          <w:rFonts w:cs="Arial"/>
          <w:b/>
          <w:sz w:val="28"/>
        </w:rPr>
        <w:br/>
      </w:r>
      <w:r w:rsidR="005D7988" w:rsidRPr="002E51D7">
        <w:rPr>
          <w:rFonts w:cs="Arial"/>
          <w:b/>
          <w:color w:val="FFFFFF" w:themeColor="background1"/>
          <w:sz w:val="28"/>
          <w:highlight w:val="black"/>
        </w:rPr>
        <w:t>15</w:t>
      </w:r>
      <w:r w:rsidR="005D7988">
        <w:rPr>
          <w:rFonts w:cs="Arial"/>
          <w:b/>
          <w:sz w:val="28"/>
        </w:rPr>
        <w:t>.Оплата заказа может производиться в рассрочку, но с предварительным уве-</w:t>
      </w:r>
      <w:r w:rsidR="005D7988">
        <w:rPr>
          <w:rFonts w:cs="Arial"/>
          <w:b/>
          <w:sz w:val="28"/>
        </w:rPr>
        <w:br/>
        <w:t>домлением, оплатив по окончанию не менее 30 % от общей суммы</w:t>
      </w:r>
      <w:r w:rsidR="005D7988">
        <w:rPr>
          <w:rFonts w:cs="Arial"/>
          <w:b/>
          <w:sz w:val="18"/>
        </w:rPr>
        <w:t xml:space="preserve">. </w:t>
      </w:r>
      <w:r w:rsidR="005D7988">
        <w:rPr>
          <w:rFonts w:cs="Arial"/>
          <w:b/>
          <w:sz w:val="28"/>
        </w:rPr>
        <w:t xml:space="preserve">Платёж </w:t>
      </w:r>
      <w:r w:rsidR="00355C7B">
        <w:rPr>
          <w:rFonts w:cs="Arial"/>
          <w:b/>
          <w:sz w:val="28"/>
        </w:rPr>
        <w:t xml:space="preserve"> </w:t>
      </w:r>
      <w:r w:rsidR="005D7988">
        <w:rPr>
          <w:rFonts w:cs="Arial"/>
          <w:b/>
          <w:sz w:val="28"/>
        </w:rPr>
        <w:t>ос-</w:t>
      </w:r>
      <w:r w:rsidR="005D7988">
        <w:rPr>
          <w:rFonts w:cs="Arial"/>
          <w:b/>
          <w:sz w:val="28"/>
        </w:rPr>
        <w:br/>
        <w:t>тальной суммы производиться не позднее 5-ти суток и в соответствии с ПОЗ. Не</w:t>
      </w:r>
      <w:r w:rsidR="005D7988">
        <w:rPr>
          <w:rFonts w:cs="Arial"/>
          <w:b/>
          <w:sz w:val="28"/>
        </w:rPr>
        <w:br/>
        <w:t>уведомив об данном перед началом выполнения заявки, будет расцениваться</w:t>
      </w:r>
      <w:r w:rsidR="005D7988">
        <w:rPr>
          <w:rFonts w:cs="Arial"/>
          <w:b/>
          <w:sz w:val="28"/>
        </w:rPr>
        <w:br/>
        <w:t xml:space="preserve">как неплатёжеспособность и </w:t>
      </w:r>
      <w:r w:rsidR="00AB26BF">
        <w:rPr>
          <w:rFonts w:cs="Arial"/>
          <w:b/>
          <w:sz w:val="28"/>
        </w:rPr>
        <w:t>рассматриваться по действующему ПОЗ (Правила</w:t>
      </w:r>
      <w:r w:rsidR="00AB26BF">
        <w:rPr>
          <w:rFonts w:cs="Arial"/>
          <w:b/>
          <w:sz w:val="28"/>
        </w:rPr>
        <w:br/>
        <w:t>обслуживания заказчика).</w:t>
      </w:r>
      <w:r w:rsidR="00AB26BF">
        <w:rPr>
          <w:rFonts w:cs="Arial"/>
          <w:b/>
          <w:sz w:val="28"/>
        </w:rPr>
        <w:br/>
      </w:r>
      <w:r w:rsidR="00AB26BF">
        <w:rPr>
          <w:rFonts w:cs="Arial"/>
          <w:b/>
          <w:sz w:val="28"/>
        </w:rPr>
        <w:br/>
      </w:r>
      <w:r w:rsidR="00AB26BF" w:rsidRPr="002E51D7">
        <w:rPr>
          <w:rFonts w:cs="Arial"/>
          <w:b/>
          <w:color w:val="FFFFFF" w:themeColor="background1"/>
          <w:sz w:val="28"/>
          <w:highlight w:val="black"/>
        </w:rPr>
        <w:t>16</w:t>
      </w:r>
      <w:r w:rsidR="00AB26BF">
        <w:rPr>
          <w:rFonts w:cs="Arial"/>
          <w:b/>
          <w:sz w:val="28"/>
        </w:rPr>
        <w:t>.Все объявленные сроки ТО (ремонта) исчисляются в рабочих днях, без учёта</w:t>
      </w:r>
      <w:r w:rsidR="00AB26BF">
        <w:rPr>
          <w:rFonts w:cs="Arial"/>
          <w:b/>
          <w:sz w:val="28"/>
        </w:rPr>
        <w:br/>
        <w:t>предстоящих выходных (не рабочих) дней. Окончательный срок может иметь</w:t>
      </w:r>
      <w:r w:rsidR="00AB26BF">
        <w:rPr>
          <w:rFonts w:cs="Arial"/>
          <w:b/>
          <w:sz w:val="28"/>
        </w:rPr>
        <w:br/>
        <w:t>отклонения согласно предписаниям Правил обслуживания. Учитывайте это.</w:t>
      </w:r>
      <w:r w:rsidR="00AB26BF">
        <w:rPr>
          <w:rFonts w:cs="Arial"/>
          <w:b/>
          <w:sz w:val="28"/>
        </w:rPr>
        <w:br/>
      </w:r>
      <w:r w:rsidR="00AB26BF">
        <w:rPr>
          <w:rFonts w:cs="Arial"/>
          <w:b/>
          <w:sz w:val="28"/>
        </w:rPr>
        <w:br/>
      </w:r>
      <w:r w:rsidR="00AB26BF" w:rsidRPr="002E51D7">
        <w:rPr>
          <w:rFonts w:cs="Arial"/>
          <w:b/>
          <w:color w:val="FFFFFF" w:themeColor="background1"/>
          <w:sz w:val="28"/>
          <w:highlight w:val="black"/>
        </w:rPr>
        <w:t>17</w:t>
      </w:r>
      <w:r w:rsidR="00AB26BF">
        <w:rPr>
          <w:rFonts w:cs="Arial"/>
          <w:b/>
          <w:sz w:val="28"/>
        </w:rPr>
        <w:t>.Первоначальная стоимость ТО (ремонта) без материала (запчастей) по окон-</w:t>
      </w:r>
      <w:r w:rsidR="00AB26BF">
        <w:rPr>
          <w:rFonts w:cs="Arial"/>
          <w:b/>
          <w:sz w:val="28"/>
        </w:rPr>
        <w:br/>
        <w:t>чанию его выполнения может иметь отклонения без согласования с заказчи-ком не более, чем на 20 %. Свыше данного обязательно согласовывается, в ин-</w:t>
      </w:r>
      <w:r w:rsidR="00AB26BF">
        <w:rPr>
          <w:rFonts w:cs="Arial"/>
          <w:b/>
          <w:sz w:val="28"/>
        </w:rPr>
        <w:br/>
        <w:t>ом случае заказчик пользуется правом не оплачивать.</w:t>
      </w:r>
      <w:r w:rsidR="00AB26BF">
        <w:rPr>
          <w:rFonts w:cs="Arial"/>
          <w:b/>
          <w:sz w:val="28"/>
        </w:rPr>
        <w:br/>
      </w:r>
      <w:r w:rsidR="00AB26BF">
        <w:rPr>
          <w:rFonts w:cs="Arial"/>
          <w:b/>
          <w:sz w:val="28"/>
        </w:rPr>
        <w:br/>
      </w:r>
      <w:r w:rsidR="005D7988">
        <w:rPr>
          <w:rFonts w:cs="Arial"/>
          <w:b/>
          <w:sz w:val="28"/>
        </w:rPr>
        <w:t xml:space="preserve"> </w:t>
      </w:r>
      <w:r w:rsidR="005D7988">
        <w:rPr>
          <w:rFonts w:cs="Arial"/>
          <w:b/>
          <w:sz w:val="18"/>
        </w:rPr>
        <w:t xml:space="preserve"> </w:t>
      </w:r>
      <w:r w:rsidR="007F78C0">
        <w:rPr>
          <w:rFonts w:cs="Arial"/>
          <w:b/>
          <w:sz w:val="18"/>
        </w:rPr>
        <w:t xml:space="preserve"> </w:t>
      </w:r>
      <w:r w:rsidR="001F225C">
        <w:rPr>
          <w:rFonts w:cs="Arial"/>
          <w:b/>
          <w:sz w:val="18"/>
        </w:rPr>
        <w:br/>
      </w:r>
      <w:r w:rsidR="00803DCA">
        <w:rPr>
          <w:rFonts w:cs="Arial"/>
          <w:b/>
          <w:sz w:val="28"/>
        </w:rPr>
        <w:t xml:space="preserve"> </w:t>
      </w:r>
    </w:p>
    <w:p w:rsidR="00647C56" w:rsidRPr="00647C56" w:rsidRDefault="00355C7B" w:rsidP="00647C56">
      <w:pPr>
        <w:rPr>
          <w:rFonts w:cs="Arial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7AC42" wp14:editId="65F84820">
                <wp:simplePos x="0" y="0"/>
                <wp:positionH relativeFrom="column">
                  <wp:posOffset>-56431</wp:posOffset>
                </wp:positionH>
                <wp:positionV relativeFrom="paragraph">
                  <wp:posOffset>-712278</wp:posOffset>
                </wp:positionV>
                <wp:extent cx="7030528" cy="2070100"/>
                <wp:effectExtent l="57150" t="38100" r="75565" b="10160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528" cy="2070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7C56" w:rsidRPr="00355C7B" w:rsidRDefault="00AB26BF" w:rsidP="00647C56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r w:rsidRPr="00355C7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Ещё немного вашего внимания: система «Авто-М» </w:t>
                            </w:r>
                            <w:r w:rsidR="00647C56" w:rsidRPr="00355C7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есть не организация</w:t>
                            </w:r>
                            <w:r w:rsidR="00647C56" w:rsidRPr="00355C7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  <w:t xml:space="preserve">ремонта </w:t>
                            </w:r>
                            <w:r w:rsidRPr="00355C7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машин, а есть регламент пра</w:t>
                            </w:r>
                            <w:r w:rsidR="00647C56" w:rsidRPr="00355C7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вильного обслуживания автома-</w:t>
                            </w:r>
                            <w:r w:rsidR="00647C56" w:rsidRPr="00355C7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  <w:t>шин. Учитывая Ваши пожелания и Ваш статус, система «Авто-М» кор-</w:t>
                            </w:r>
                            <w:r w:rsidR="00647C56" w:rsidRPr="00355C7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  <w:t>ректирует указанный регламент, но максимально возможным придер-</w:t>
                            </w:r>
                            <w:r w:rsidR="00647C56" w:rsidRPr="00355C7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  <w:t>живаясь технической рекламации завода-изготовителя и норм прове-</w:t>
                            </w:r>
                            <w:r w:rsidR="00647C56" w:rsidRPr="00355C7B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3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br/>
                              <w:t>дения ТО (ремонта). Пожалуйста, не сравнивайте «Авто-М» с другими!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4.45pt;margin-top:-56.1pt;width:553.6pt;height:1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47C56" w:rsidRPr="00355C7B" w:rsidRDefault="00AB26BF" w:rsidP="00647C56">
                      <w:pPr>
                        <w:jc w:val="center"/>
                        <w:rPr>
                          <w:rFonts w:ascii="Calibri" w:hAnsi="Calibri" w:cs="Calibri"/>
                          <w:b/>
                          <w:color w:val="000000" w:themeColor="text1"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 w:rsidRPr="00355C7B">
                        <w:rPr>
                          <w:rFonts w:ascii="Calibri" w:hAnsi="Calibri" w:cs="Calibri"/>
                          <w:b/>
                          <w:color w:val="000000" w:themeColor="text1"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Ещё немного вашего внимания: система «Авто-М» </w:t>
                      </w:r>
                      <w:r w:rsidR="00647C56" w:rsidRPr="00355C7B">
                        <w:rPr>
                          <w:rFonts w:ascii="Calibri" w:hAnsi="Calibri" w:cs="Calibri"/>
                          <w:b/>
                          <w:color w:val="000000" w:themeColor="text1"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есть не организация</w:t>
                      </w:r>
                      <w:r w:rsidR="00647C56" w:rsidRPr="00355C7B">
                        <w:rPr>
                          <w:rFonts w:ascii="Calibri" w:hAnsi="Calibri" w:cs="Calibri"/>
                          <w:b/>
                          <w:color w:val="000000" w:themeColor="text1"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  <w:t xml:space="preserve">ремонта </w:t>
                      </w:r>
                      <w:r w:rsidRPr="00355C7B">
                        <w:rPr>
                          <w:rFonts w:ascii="Calibri" w:hAnsi="Calibri" w:cs="Calibri"/>
                          <w:b/>
                          <w:color w:val="000000" w:themeColor="text1"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машин, а есть регламент пра</w:t>
                      </w:r>
                      <w:r w:rsidR="00647C56" w:rsidRPr="00355C7B">
                        <w:rPr>
                          <w:rFonts w:ascii="Calibri" w:hAnsi="Calibri" w:cs="Calibri"/>
                          <w:b/>
                          <w:color w:val="000000" w:themeColor="text1"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вильного обслуживания автома-</w:t>
                      </w:r>
                      <w:r w:rsidR="00647C56" w:rsidRPr="00355C7B">
                        <w:rPr>
                          <w:rFonts w:ascii="Calibri" w:hAnsi="Calibri" w:cs="Calibri"/>
                          <w:b/>
                          <w:color w:val="000000" w:themeColor="text1"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  <w:t>шин. Учитывая Ваши пожелания и Ваш статус, система «Авто-М» кор-</w:t>
                      </w:r>
                      <w:r w:rsidR="00647C56" w:rsidRPr="00355C7B">
                        <w:rPr>
                          <w:rFonts w:ascii="Calibri" w:hAnsi="Calibri" w:cs="Calibri"/>
                          <w:b/>
                          <w:color w:val="000000" w:themeColor="text1"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  <w:t>ректирует указанный регламент, но максимально возможным придер-</w:t>
                      </w:r>
                      <w:r w:rsidR="00647C56" w:rsidRPr="00355C7B">
                        <w:rPr>
                          <w:rFonts w:ascii="Calibri" w:hAnsi="Calibri" w:cs="Calibri"/>
                          <w:b/>
                          <w:color w:val="000000" w:themeColor="text1"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  <w:t>живаясь технической рекламации завода-изготовителя и норм прове-</w:t>
                      </w:r>
                      <w:r w:rsidR="00647C56" w:rsidRPr="00355C7B">
                        <w:rPr>
                          <w:rFonts w:ascii="Calibri" w:hAnsi="Calibri" w:cs="Calibri"/>
                          <w:b/>
                          <w:color w:val="000000" w:themeColor="text1"/>
                          <w:sz w:val="3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br/>
                        <w:t>дения ТО (ремонта). Пожалуйста, не сравнивайте «Авто-М» с другими!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47C56" w:rsidRPr="00647C56" w:rsidRDefault="00647C56" w:rsidP="00647C56">
      <w:pPr>
        <w:rPr>
          <w:rFonts w:cs="Arial"/>
          <w:sz w:val="28"/>
        </w:rPr>
      </w:pPr>
    </w:p>
    <w:p w:rsidR="00647C56" w:rsidRDefault="00647C56" w:rsidP="00647C56">
      <w:pPr>
        <w:rPr>
          <w:rFonts w:cs="Arial"/>
          <w:sz w:val="28"/>
        </w:rPr>
      </w:pPr>
    </w:p>
    <w:p w:rsidR="00647C56" w:rsidRDefault="00647C56" w:rsidP="00647C56">
      <w:pPr>
        <w:rPr>
          <w:rFonts w:cs="Arial"/>
          <w:sz w:val="28"/>
        </w:rPr>
      </w:pPr>
    </w:p>
    <w:p w:rsidR="00D90BF9" w:rsidRPr="00647C56" w:rsidRDefault="00647C56" w:rsidP="00647C56">
      <w:pPr>
        <w:rPr>
          <w:rFonts w:cs="Arial"/>
          <w:sz w:val="28"/>
        </w:rPr>
      </w:pPr>
      <w:r>
        <w:rPr>
          <w:rFonts w:cs="Arial"/>
          <w:b/>
          <w:sz w:val="18"/>
        </w:rPr>
        <w:t xml:space="preserve">                                                     Руководство сообщества при системе «Авто-М». </w:t>
      </w:r>
      <w:r>
        <w:rPr>
          <w:rFonts w:cs="Arial"/>
          <w:b/>
          <w:color w:val="FFFFFF" w:themeColor="background1"/>
          <w:sz w:val="18"/>
          <w:highlight w:val="black"/>
          <w:lang w:val="en-US"/>
        </w:rPr>
        <w:t>WWW</w:t>
      </w:r>
      <w:r w:rsidRPr="00647C56">
        <w:rPr>
          <w:rFonts w:cs="Arial"/>
          <w:b/>
          <w:color w:val="FFFFFF" w:themeColor="background1"/>
          <w:sz w:val="18"/>
          <w:highlight w:val="black"/>
        </w:rPr>
        <w:t>.</w:t>
      </w:r>
      <w:r>
        <w:rPr>
          <w:rFonts w:cs="Arial"/>
          <w:b/>
          <w:color w:val="FFFFFF" w:themeColor="background1"/>
          <w:sz w:val="18"/>
          <w:highlight w:val="black"/>
          <w:lang w:val="en-US"/>
        </w:rPr>
        <w:t>AVTO</w:t>
      </w:r>
      <w:r w:rsidRPr="00647C56">
        <w:rPr>
          <w:rFonts w:cs="Arial"/>
          <w:b/>
          <w:color w:val="FFFFFF" w:themeColor="background1"/>
          <w:sz w:val="18"/>
          <w:highlight w:val="black"/>
        </w:rPr>
        <w:t>-</w:t>
      </w:r>
      <w:r>
        <w:rPr>
          <w:rFonts w:cs="Arial"/>
          <w:b/>
          <w:color w:val="FFFFFF" w:themeColor="background1"/>
          <w:sz w:val="18"/>
          <w:highlight w:val="black"/>
          <w:lang w:val="en-US"/>
        </w:rPr>
        <w:t>M</w:t>
      </w:r>
      <w:r w:rsidRPr="00647C56">
        <w:rPr>
          <w:rFonts w:cs="Arial"/>
          <w:b/>
          <w:color w:val="FFFFFF" w:themeColor="background1"/>
          <w:sz w:val="18"/>
          <w:highlight w:val="black"/>
        </w:rPr>
        <w:t>-037.</w:t>
      </w:r>
      <w:r>
        <w:rPr>
          <w:rFonts w:cs="Arial"/>
          <w:b/>
          <w:color w:val="FFFFFF" w:themeColor="background1"/>
          <w:sz w:val="18"/>
          <w:highlight w:val="black"/>
          <w:lang w:val="en-US"/>
        </w:rPr>
        <w:t>RU</w:t>
      </w:r>
    </w:p>
    <w:sectPr w:rsidR="00D90BF9" w:rsidRPr="00647C56" w:rsidSect="001F225C">
      <w:pgSz w:w="11906" w:h="16838"/>
      <w:pgMar w:top="567" w:right="510" w:bottom="426" w:left="510" w:header="709" w:footer="709" w:gutter="0"/>
      <w:pgBorders w:offsetFrom="page">
        <w:top w:val="single" w:sz="12" w:space="17" w:color="auto"/>
        <w:left w:val="single" w:sz="12" w:space="17" w:color="auto"/>
        <w:bottom w:val="single" w:sz="12" w:space="17" w:color="auto"/>
        <w:right w:val="single" w:sz="12" w:space="17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4F"/>
    <w:rsid w:val="00003585"/>
    <w:rsid w:val="000357FD"/>
    <w:rsid w:val="00045A3B"/>
    <w:rsid w:val="00046520"/>
    <w:rsid w:val="000639DD"/>
    <w:rsid w:val="0008318F"/>
    <w:rsid w:val="000C0944"/>
    <w:rsid w:val="000C3560"/>
    <w:rsid w:val="000F0294"/>
    <w:rsid w:val="00135851"/>
    <w:rsid w:val="00136217"/>
    <w:rsid w:val="00147F3C"/>
    <w:rsid w:val="00151A34"/>
    <w:rsid w:val="001729B6"/>
    <w:rsid w:val="001768CA"/>
    <w:rsid w:val="001937A1"/>
    <w:rsid w:val="001E62D1"/>
    <w:rsid w:val="001F225C"/>
    <w:rsid w:val="002237B5"/>
    <w:rsid w:val="00226341"/>
    <w:rsid w:val="002331A5"/>
    <w:rsid w:val="00285D69"/>
    <w:rsid w:val="0028616E"/>
    <w:rsid w:val="00286B07"/>
    <w:rsid w:val="002914B9"/>
    <w:rsid w:val="00295636"/>
    <w:rsid w:val="00297D0A"/>
    <w:rsid w:val="002A0262"/>
    <w:rsid w:val="002D1E69"/>
    <w:rsid w:val="002D2EDF"/>
    <w:rsid w:val="002E51D7"/>
    <w:rsid w:val="0030697D"/>
    <w:rsid w:val="00312CFB"/>
    <w:rsid w:val="00320012"/>
    <w:rsid w:val="00322A12"/>
    <w:rsid w:val="00331E92"/>
    <w:rsid w:val="00355C7B"/>
    <w:rsid w:val="00380029"/>
    <w:rsid w:val="003A0664"/>
    <w:rsid w:val="003B71C5"/>
    <w:rsid w:val="003C0A26"/>
    <w:rsid w:val="003C1C38"/>
    <w:rsid w:val="003D4E03"/>
    <w:rsid w:val="004110B3"/>
    <w:rsid w:val="0041248A"/>
    <w:rsid w:val="00416F03"/>
    <w:rsid w:val="00472109"/>
    <w:rsid w:val="00486066"/>
    <w:rsid w:val="004B2312"/>
    <w:rsid w:val="004D3101"/>
    <w:rsid w:val="004E3C2E"/>
    <w:rsid w:val="004F65E6"/>
    <w:rsid w:val="00500F98"/>
    <w:rsid w:val="00517AA7"/>
    <w:rsid w:val="005613D8"/>
    <w:rsid w:val="00566CA9"/>
    <w:rsid w:val="00582320"/>
    <w:rsid w:val="005A4794"/>
    <w:rsid w:val="005D0993"/>
    <w:rsid w:val="005D7988"/>
    <w:rsid w:val="005E2A9B"/>
    <w:rsid w:val="0061450F"/>
    <w:rsid w:val="00621A79"/>
    <w:rsid w:val="00634A85"/>
    <w:rsid w:val="00647C56"/>
    <w:rsid w:val="00660F77"/>
    <w:rsid w:val="00661770"/>
    <w:rsid w:val="006716C8"/>
    <w:rsid w:val="006856DA"/>
    <w:rsid w:val="00690231"/>
    <w:rsid w:val="006D2F70"/>
    <w:rsid w:val="006F100F"/>
    <w:rsid w:val="007247F5"/>
    <w:rsid w:val="00726637"/>
    <w:rsid w:val="00757BD8"/>
    <w:rsid w:val="00761F7B"/>
    <w:rsid w:val="00781380"/>
    <w:rsid w:val="007C6D1D"/>
    <w:rsid w:val="007C7095"/>
    <w:rsid w:val="007E0994"/>
    <w:rsid w:val="007E7902"/>
    <w:rsid w:val="007F78C0"/>
    <w:rsid w:val="007F7E8E"/>
    <w:rsid w:val="008004BA"/>
    <w:rsid w:val="00803DCA"/>
    <w:rsid w:val="00805D98"/>
    <w:rsid w:val="00812438"/>
    <w:rsid w:val="00824DAF"/>
    <w:rsid w:val="0086722A"/>
    <w:rsid w:val="008A4920"/>
    <w:rsid w:val="008B6832"/>
    <w:rsid w:val="008E4E80"/>
    <w:rsid w:val="008F360C"/>
    <w:rsid w:val="0090072E"/>
    <w:rsid w:val="00903C10"/>
    <w:rsid w:val="009044D1"/>
    <w:rsid w:val="0092494F"/>
    <w:rsid w:val="00933BE7"/>
    <w:rsid w:val="00936058"/>
    <w:rsid w:val="0094729E"/>
    <w:rsid w:val="0095139C"/>
    <w:rsid w:val="0099691B"/>
    <w:rsid w:val="00997353"/>
    <w:rsid w:val="009B6571"/>
    <w:rsid w:val="009D587A"/>
    <w:rsid w:val="00A179AA"/>
    <w:rsid w:val="00A2106A"/>
    <w:rsid w:val="00A264B2"/>
    <w:rsid w:val="00A27306"/>
    <w:rsid w:val="00A30E5D"/>
    <w:rsid w:val="00A45AFA"/>
    <w:rsid w:val="00A51995"/>
    <w:rsid w:val="00A608E5"/>
    <w:rsid w:val="00A9187E"/>
    <w:rsid w:val="00AA35BC"/>
    <w:rsid w:val="00AB26BF"/>
    <w:rsid w:val="00AD671A"/>
    <w:rsid w:val="00AE2609"/>
    <w:rsid w:val="00AE31F9"/>
    <w:rsid w:val="00AE354E"/>
    <w:rsid w:val="00AE6609"/>
    <w:rsid w:val="00AE7292"/>
    <w:rsid w:val="00AF2095"/>
    <w:rsid w:val="00B23842"/>
    <w:rsid w:val="00B24ADF"/>
    <w:rsid w:val="00B60BF4"/>
    <w:rsid w:val="00B6580F"/>
    <w:rsid w:val="00BA27EB"/>
    <w:rsid w:val="00BC653D"/>
    <w:rsid w:val="00BF7CE8"/>
    <w:rsid w:val="00C15EFD"/>
    <w:rsid w:val="00C3395F"/>
    <w:rsid w:val="00C65087"/>
    <w:rsid w:val="00CA427A"/>
    <w:rsid w:val="00CA4B53"/>
    <w:rsid w:val="00CC0CD7"/>
    <w:rsid w:val="00CD0223"/>
    <w:rsid w:val="00CE3911"/>
    <w:rsid w:val="00CE6DC3"/>
    <w:rsid w:val="00D43D43"/>
    <w:rsid w:val="00D6668B"/>
    <w:rsid w:val="00D72011"/>
    <w:rsid w:val="00D85B79"/>
    <w:rsid w:val="00D90BF9"/>
    <w:rsid w:val="00D9517B"/>
    <w:rsid w:val="00DB6A98"/>
    <w:rsid w:val="00DC3721"/>
    <w:rsid w:val="00DE14BF"/>
    <w:rsid w:val="00DE6D85"/>
    <w:rsid w:val="00E042D4"/>
    <w:rsid w:val="00E06E05"/>
    <w:rsid w:val="00E2008D"/>
    <w:rsid w:val="00E32E55"/>
    <w:rsid w:val="00E45244"/>
    <w:rsid w:val="00E871BD"/>
    <w:rsid w:val="00EA3D05"/>
    <w:rsid w:val="00EA60FE"/>
    <w:rsid w:val="00ED2AB3"/>
    <w:rsid w:val="00ED30BA"/>
    <w:rsid w:val="00EE2E63"/>
    <w:rsid w:val="00EE3495"/>
    <w:rsid w:val="00EE6582"/>
    <w:rsid w:val="00EF029C"/>
    <w:rsid w:val="00F17243"/>
    <w:rsid w:val="00F32270"/>
    <w:rsid w:val="00F407F5"/>
    <w:rsid w:val="00F4441F"/>
    <w:rsid w:val="00F61BE4"/>
    <w:rsid w:val="00FA1EDF"/>
    <w:rsid w:val="00FA48DA"/>
    <w:rsid w:val="00FB6071"/>
    <w:rsid w:val="00FE4D50"/>
    <w:rsid w:val="00F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2014-03-06T21:29:00Z</cp:lastPrinted>
  <dcterms:created xsi:type="dcterms:W3CDTF">2014-03-06T18:48:00Z</dcterms:created>
  <dcterms:modified xsi:type="dcterms:W3CDTF">2014-11-22T19:35:00Z</dcterms:modified>
</cp:coreProperties>
</file>